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BDE6" w14:textId="77777777" w:rsidR="00924415" w:rsidRPr="00CA62A8" w:rsidRDefault="00924415" w:rsidP="007872DF">
      <w:pPr>
        <w:spacing w:line="312" w:lineRule="auto"/>
        <w:outlineLvl w:val="0"/>
        <w:rPr>
          <w:lang w:val="de-CH"/>
        </w:rPr>
      </w:pPr>
      <w:r w:rsidRPr="00CA62A8">
        <w:rPr>
          <w:lang w:val="de-CH"/>
        </w:rPr>
        <w:t>Medienmitteilung</w:t>
      </w:r>
      <w:r w:rsidR="00280F3B" w:rsidRPr="00CA62A8">
        <w:rPr>
          <w:lang w:val="de-CH"/>
        </w:rPr>
        <w:t xml:space="preserve"> </w:t>
      </w:r>
    </w:p>
    <w:p w14:paraId="01CAF198" w14:textId="77777777" w:rsidR="00280F3B" w:rsidRPr="00CA62A8" w:rsidRDefault="00280F3B" w:rsidP="007872DF">
      <w:pPr>
        <w:spacing w:line="312" w:lineRule="auto"/>
        <w:outlineLvl w:val="0"/>
        <w:rPr>
          <w:lang w:val="de-CH"/>
        </w:rPr>
      </w:pPr>
    </w:p>
    <w:p w14:paraId="61A3058F" w14:textId="2EF9019D" w:rsidR="00924415" w:rsidRDefault="00924415" w:rsidP="007872DF">
      <w:pPr>
        <w:spacing w:line="312" w:lineRule="auto"/>
        <w:jc w:val="left"/>
        <w:rPr>
          <w:b/>
          <w:sz w:val="28"/>
          <w:szCs w:val="28"/>
          <w:lang w:val="de-CH"/>
        </w:rPr>
      </w:pPr>
      <w:r w:rsidRPr="00CA62A8">
        <w:rPr>
          <w:b/>
          <w:sz w:val="28"/>
          <w:szCs w:val="28"/>
          <w:lang w:val="de-CH"/>
        </w:rPr>
        <w:t xml:space="preserve">BERNEXPO </w:t>
      </w:r>
      <w:r w:rsidR="009700A8" w:rsidRPr="00CA62A8">
        <w:rPr>
          <w:b/>
          <w:sz w:val="28"/>
          <w:szCs w:val="28"/>
          <w:lang w:val="de-CH"/>
        </w:rPr>
        <w:t>GROUPE</w:t>
      </w:r>
      <w:r w:rsidR="004349A7" w:rsidRPr="00CA62A8">
        <w:rPr>
          <w:b/>
          <w:sz w:val="28"/>
          <w:szCs w:val="28"/>
          <w:lang w:val="de-CH"/>
        </w:rPr>
        <w:t xml:space="preserve"> </w:t>
      </w:r>
      <w:r w:rsidR="0079378A">
        <w:rPr>
          <w:b/>
          <w:sz w:val="28"/>
          <w:szCs w:val="28"/>
          <w:lang w:val="de-CH"/>
        </w:rPr>
        <w:t xml:space="preserve">mit </w:t>
      </w:r>
      <w:r w:rsidR="00275D70">
        <w:rPr>
          <w:b/>
          <w:sz w:val="28"/>
          <w:szCs w:val="28"/>
          <w:lang w:val="de-CH"/>
        </w:rPr>
        <w:t xml:space="preserve">solidem Jahresergebnis  </w:t>
      </w:r>
    </w:p>
    <w:p w14:paraId="46191D06" w14:textId="77777777" w:rsidR="00924415" w:rsidRPr="00CA62A8" w:rsidRDefault="00924415" w:rsidP="007872DF">
      <w:pPr>
        <w:spacing w:line="312" w:lineRule="auto"/>
        <w:rPr>
          <w:lang w:val="de-CH"/>
        </w:rPr>
      </w:pPr>
    </w:p>
    <w:p w14:paraId="4C7B4EB6" w14:textId="35A05E42" w:rsidR="00BF537C" w:rsidRDefault="00027E08" w:rsidP="00696F5C">
      <w:pPr>
        <w:spacing w:afterLines="60" w:after="144" w:line="360" w:lineRule="auto"/>
        <w:rPr>
          <w:rFonts w:cs="Arial"/>
          <w:b/>
          <w:szCs w:val="20"/>
          <w:lang w:val="de-CH"/>
        </w:rPr>
      </w:pPr>
      <w:r w:rsidRPr="00CA62A8">
        <w:rPr>
          <w:rFonts w:cs="Arial"/>
          <w:szCs w:val="20"/>
          <w:lang w:val="de-CH"/>
        </w:rPr>
        <w:t>Ber</w:t>
      </w:r>
      <w:r w:rsidRPr="0076217C">
        <w:rPr>
          <w:rFonts w:cs="Arial"/>
          <w:szCs w:val="20"/>
          <w:lang w:val="de-CH"/>
        </w:rPr>
        <w:t xml:space="preserve">n, </w:t>
      </w:r>
      <w:r w:rsidR="0076217C" w:rsidRPr="0076217C">
        <w:rPr>
          <w:rFonts w:cs="Arial"/>
          <w:szCs w:val="20"/>
          <w:lang w:val="de-CH"/>
        </w:rPr>
        <w:t>25</w:t>
      </w:r>
      <w:r w:rsidR="00AE13E6" w:rsidRPr="0076217C">
        <w:rPr>
          <w:rFonts w:cs="Arial"/>
          <w:szCs w:val="20"/>
          <w:lang w:val="de-CH"/>
        </w:rPr>
        <w:t xml:space="preserve">. </w:t>
      </w:r>
      <w:r w:rsidR="00406280" w:rsidRPr="0076217C">
        <w:rPr>
          <w:rFonts w:cs="Arial"/>
          <w:szCs w:val="20"/>
          <w:lang w:val="de-CH"/>
        </w:rPr>
        <w:t>A</w:t>
      </w:r>
      <w:r w:rsidR="00406280">
        <w:rPr>
          <w:rFonts w:cs="Arial"/>
          <w:szCs w:val="20"/>
          <w:lang w:val="de-CH"/>
        </w:rPr>
        <w:t xml:space="preserve">pril </w:t>
      </w:r>
      <w:r w:rsidR="00743B39" w:rsidRPr="00CA62A8">
        <w:rPr>
          <w:rFonts w:cs="Arial"/>
          <w:szCs w:val="20"/>
          <w:lang w:val="de-CH"/>
        </w:rPr>
        <w:t>2018</w:t>
      </w:r>
      <w:r w:rsidR="00CF4814" w:rsidRPr="00CA62A8">
        <w:rPr>
          <w:rFonts w:cs="Arial"/>
          <w:szCs w:val="20"/>
          <w:lang w:val="de-CH"/>
        </w:rPr>
        <w:t xml:space="preserve"> </w:t>
      </w:r>
      <w:r w:rsidR="00670427" w:rsidRPr="00CA62A8">
        <w:rPr>
          <w:rFonts w:cs="Arial"/>
          <w:szCs w:val="20"/>
          <w:lang w:val="de-CH"/>
        </w:rPr>
        <w:t>–</w:t>
      </w:r>
      <w:r w:rsidRPr="00CA62A8">
        <w:rPr>
          <w:rFonts w:cs="Arial"/>
          <w:b/>
          <w:szCs w:val="20"/>
          <w:lang w:val="de-CH"/>
        </w:rPr>
        <w:t xml:space="preserve"> </w:t>
      </w:r>
      <w:bookmarkStart w:id="0" w:name="_Hlk511120213"/>
      <w:r w:rsidR="000E2552" w:rsidRPr="00CA62A8">
        <w:rPr>
          <w:b/>
          <w:lang w:val="de-CH"/>
        </w:rPr>
        <w:t>Die BERNEXPO GROUPE hat sich im abgelaufenen Geschäftsjahr 2017 in einem anspruchsvollen Umfeld erfolgreich behauptet</w:t>
      </w:r>
      <w:bookmarkEnd w:id="0"/>
      <w:r w:rsidR="000E2552" w:rsidRPr="00CA62A8">
        <w:rPr>
          <w:b/>
          <w:lang w:val="de-CH"/>
        </w:rPr>
        <w:t xml:space="preserve"> und </w:t>
      </w:r>
      <w:r w:rsidR="00765A64">
        <w:rPr>
          <w:b/>
          <w:lang w:val="de-CH"/>
        </w:rPr>
        <w:t>weist erneut</w:t>
      </w:r>
      <w:r w:rsidR="0079378A">
        <w:rPr>
          <w:b/>
          <w:lang w:val="de-CH"/>
        </w:rPr>
        <w:t xml:space="preserve"> einen </w:t>
      </w:r>
      <w:r w:rsidR="000E2552" w:rsidRPr="00CA62A8">
        <w:rPr>
          <w:b/>
          <w:lang w:val="de-CH"/>
        </w:rPr>
        <w:t xml:space="preserve">Umsatzzuwachs aus. </w:t>
      </w:r>
      <w:r w:rsidR="00CF2C50">
        <w:rPr>
          <w:rFonts w:cs="Arial"/>
          <w:b/>
          <w:szCs w:val="20"/>
          <w:lang w:val="de-CH"/>
        </w:rPr>
        <w:t xml:space="preserve">Im laufenden </w:t>
      </w:r>
      <w:r w:rsidR="00485FE1">
        <w:rPr>
          <w:rFonts w:cs="Arial"/>
          <w:b/>
          <w:szCs w:val="20"/>
          <w:lang w:val="de-CH"/>
        </w:rPr>
        <w:t>Jahr</w:t>
      </w:r>
      <w:r w:rsidR="00CA62A8" w:rsidRPr="00CA62A8">
        <w:rPr>
          <w:rFonts w:cs="Arial"/>
          <w:b/>
          <w:szCs w:val="20"/>
          <w:lang w:val="de-CH"/>
        </w:rPr>
        <w:t xml:space="preserve"> </w:t>
      </w:r>
      <w:r w:rsidR="0079378A">
        <w:rPr>
          <w:rFonts w:cs="Arial"/>
          <w:b/>
          <w:szCs w:val="20"/>
          <w:lang w:val="de-CH"/>
        </w:rPr>
        <w:t xml:space="preserve">investiert das Live-Marketing-Unternehmen </w:t>
      </w:r>
      <w:r w:rsidR="00485FE1">
        <w:rPr>
          <w:rFonts w:cs="Arial"/>
          <w:b/>
          <w:szCs w:val="20"/>
          <w:lang w:val="de-CH"/>
        </w:rPr>
        <w:t>mit innovativen Veranstaltungskonzepten</w:t>
      </w:r>
      <w:r w:rsidR="003D28CE">
        <w:rPr>
          <w:rFonts w:cs="Arial"/>
          <w:b/>
          <w:szCs w:val="20"/>
          <w:lang w:val="de-CH"/>
        </w:rPr>
        <w:t xml:space="preserve"> und neuen Formaten</w:t>
      </w:r>
      <w:r w:rsidR="00485FE1">
        <w:rPr>
          <w:rFonts w:cs="Arial"/>
          <w:b/>
          <w:szCs w:val="20"/>
          <w:lang w:val="de-CH"/>
        </w:rPr>
        <w:t xml:space="preserve"> </w:t>
      </w:r>
      <w:r w:rsidR="00CF2C50">
        <w:rPr>
          <w:rFonts w:cs="Arial"/>
          <w:b/>
          <w:szCs w:val="20"/>
          <w:lang w:val="de-CH"/>
        </w:rPr>
        <w:t>weiter</w:t>
      </w:r>
      <w:r w:rsidR="00CA62A8" w:rsidRPr="00CA62A8">
        <w:rPr>
          <w:rFonts w:cs="Arial"/>
          <w:b/>
          <w:szCs w:val="20"/>
          <w:lang w:val="de-CH"/>
        </w:rPr>
        <w:t xml:space="preserve"> in die Zukunft</w:t>
      </w:r>
      <w:r w:rsidR="00485FE1">
        <w:rPr>
          <w:rFonts w:cs="Arial"/>
          <w:b/>
          <w:szCs w:val="20"/>
          <w:lang w:val="de-CH"/>
        </w:rPr>
        <w:t xml:space="preserve">. </w:t>
      </w:r>
    </w:p>
    <w:p w14:paraId="631A3993" w14:textId="4E05B340" w:rsidR="00D501BC" w:rsidRDefault="00D501BC" w:rsidP="00D501BC">
      <w:pPr>
        <w:spacing w:line="312" w:lineRule="auto"/>
        <w:rPr>
          <w:rFonts w:cs="Arial"/>
          <w:lang w:val="de-CH"/>
        </w:rPr>
      </w:pPr>
      <w:r w:rsidRPr="00D501BC">
        <w:rPr>
          <w:rFonts w:cs="Arial"/>
          <w:lang w:val="de-CH"/>
        </w:rPr>
        <w:t xml:space="preserve">Mit einem Umsatz von CHF 58,1 Mio. wurde </w:t>
      </w:r>
      <w:r w:rsidR="00485FE1">
        <w:rPr>
          <w:rFonts w:cs="Arial"/>
          <w:lang w:val="de-CH"/>
        </w:rPr>
        <w:t xml:space="preserve">im vergangenen Geschäftsjahr </w:t>
      </w:r>
      <w:r>
        <w:rPr>
          <w:rFonts w:cs="Arial"/>
          <w:lang w:val="de-CH"/>
        </w:rPr>
        <w:t>der</w:t>
      </w:r>
      <w:r w:rsidRPr="00D501BC">
        <w:rPr>
          <w:rFonts w:cs="Arial"/>
          <w:lang w:val="de-CH"/>
        </w:rPr>
        <w:t xml:space="preserve"> Vorjahr</w:t>
      </w:r>
      <w:r>
        <w:rPr>
          <w:rFonts w:cs="Arial"/>
          <w:lang w:val="de-CH"/>
        </w:rPr>
        <w:t>eswert</w:t>
      </w:r>
      <w:r w:rsidRPr="00D501BC">
        <w:rPr>
          <w:rFonts w:cs="Arial"/>
          <w:lang w:val="de-CH"/>
        </w:rPr>
        <w:t xml:space="preserve"> um 0,5% übertroffen. Das EBITDA (Ergebnis vor Zinsen, Steuern und Abschreibungen) beträgt CHF 11,7 Mio. (Vorjahr: CHF 11,9 Mio.) und das EBIT (Ergebnis vor Zinsen und Steuern) CHF 4,7 Mio. (Vorjahr: CHF 5,4 Mio.). Der </w:t>
      </w:r>
      <w:r w:rsidR="00876C62">
        <w:rPr>
          <w:rFonts w:cs="Arial"/>
          <w:lang w:val="de-CH"/>
        </w:rPr>
        <w:t>Konzern</w:t>
      </w:r>
      <w:r w:rsidRPr="00D501BC">
        <w:rPr>
          <w:rFonts w:cs="Arial"/>
          <w:lang w:val="de-CH"/>
        </w:rPr>
        <w:t xml:space="preserve">gewinn beläuft sich </w:t>
      </w:r>
      <w:r w:rsidR="00876C62">
        <w:rPr>
          <w:rFonts w:cs="Arial"/>
          <w:lang w:val="de-CH"/>
        </w:rPr>
        <w:t xml:space="preserve">im Geschäftsjahr 2017 </w:t>
      </w:r>
      <w:r w:rsidRPr="00D501BC">
        <w:rPr>
          <w:rFonts w:cs="Arial"/>
          <w:lang w:val="de-CH"/>
        </w:rPr>
        <w:t xml:space="preserve">auf CHF 2,9 Mio. (Vorjahr: CHF 3,1 Mio.). Die im Vergleich zum Vorjahr </w:t>
      </w:r>
      <w:r w:rsidRPr="00957672">
        <w:rPr>
          <w:rFonts w:cs="Arial"/>
          <w:lang w:val="de-CH"/>
        </w:rPr>
        <w:t xml:space="preserve">leicht tieferen Ergebnisse sind vor allem die Folge von höheren Projektkosten für das Infrastrukturprojekt </w:t>
      </w:r>
      <w:bookmarkStart w:id="1" w:name="_GoBack"/>
      <w:proofErr w:type="spellStart"/>
      <w:r w:rsidRPr="00957672">
        <w:rPr>
          <w:rFonts w:cs="Arial"/>
          <w:lang w:val="de-CH"/>
        </w:rPr>
        <w:t>BEmo</w:t>
      </w:r>
      <w:bookmarkEnd w:id="1"/>
      <w:r w:rsidRPr="00957672">
        <w:rPr>
          <w:rFonts w:cs="Arial"/>
          <w:lang w:val="de-CH"/>
        </w:rPr>
        <w:t>tion</w:t>
      </w:r>
      <w:proofErr w:type="spellEnd"/>
      <w:r w:rsidRPr="00957672">
        <w:rPr>
          <w:rFonts w:cs="Arial"/>
          <w:lang w:val="de-CH"/>
        </w:rPr>
        <w:t xml:space="preserve"> Base </w:t>
      </w:r>
      <w:r w:rsidR="00957672" w:rsidRPr="00957672">
        <w:rPr>
          <w:rFonts w:cs="Arial"/>
          <w:lang w:val="de-CH"/>
        </w:rPr>
        <w:t xml:space="preserve">und </w:t>
      </w:r>
      <w:r w:rsidR="00F35F6D">
        <w:rPr>
          <w:rFonts w:cs="Arial"/>
          <w:lang w:val="de-CH"/>
        </w:rPr>
        <w:t xml:space="preserve">des </w:t>
      </w:r>
      <w:r w:rsidRPr="00957672">
        <w:rPr>
          <w:rFonts w:cs="Arial"/>
          <w:lang w:val="de-CH"/>
        </w:rPr>
        <w:t>gestiegene</w:t>
      </w:r>
      <w:r w:rsidR="00F35F6D">
        <w:rPr>
          <w:rFonts w:cs="Arial"/>
          <w:lang w:val="de-CH"/>
        </w:rPr>
        <w:t>n</w:t>
      </w:r>
      <w:r w:rsidRPr="00957672">
        <w:rPr>
          <w:rFonts w:cs="Arial"/>
          <w:lang w:val="de-CH"/>
        </w:rPr>
        <w:t xml:space="preserve"> Entwicklungsaufwand</w:t>
      </w:r>
      <w:r w:rsidR="00F35F6D">
        <w:rPr>
          <w:rFonts w:cs="Arial"/>
          <w:lang w:val="de-CH"/>
        </w:rPr>
        <w:t>es</w:t>
      </w:r>
      <w:r w:rsidRPr="00957672">
        <w:rPr>
          <w:rFonts w:cs="Arial"/>
          <w:lang w:val="de-CH"/>
        </w:rPr>
        <w:t>. Die EBITDA-Marge</w:t>
      </w:r>
      <w:r w:rsidRPr="00CA62A8">
        <w:rPr>
          <w:rFonts w:cs="Arial"/>
          <w:lang w:val="de-CH"/>
        </w:rPr>
        <w:t xml:space="preserve"> übertraf mit 20,2% (</w:t>
      </w:r>
      <w:r w:rsidR="00876C62">
        <w:rPr>
          <w:rFonts w:cs="Arial"/>
          <w:lang w:val="de-CH"/>
        </w:rPr>
        <w:t>Vorjahr: 20,5%</w:t>
      </w:r>
      <w:r w:rsidRPr="00CA62A8">
        <w:rPr>
          <w:rFonts w:cs="Arial"/>
          <w:lang w:val="de-CH"/>
        </w:rPr>
        <w:t xml:space="preserve">) wiederum die 20%-Marke. </w:t>
      </w:r>
    </w:p>
    <w:p w14:paraId="136798D4" w14:textId="37AD9505" w:rsidR="000E2552" w:rsidRPr="00CA62A8" w:rsidRDefault="000E2552" w:rsidP="0079378A">
      <w:pPr>
        <w:spacing w:line="312" w:lineRule="auto"/>
        <w:rPr>
          <w:rFonts w:cs="Arial"/>
          <w:lang w:val="de-CH"/>
        </w:rPr>
      </w:pPr>
    </w:p>
    <w:p w14:paraId="7D12D277" w14:textId="3DBC46CB" w:rsidR="001F29DB" w:rsidRPr="00CA62A8" w:rsidRDefault="0079378A" w:rsidP="0079378A">
      <w:pPr>
        <w:spacing w:afterLines="60" w:after="144" w:line="312" w:lineRule="auto"/>
        <w:rPr>
          <w:rFonts w:cs="Arial"/>
          <w:b/>
          <w:szCs w:val="20"/>
          <w:lang w:val="de-CH"/>
        </w:rPr>
      </w:pPr>
      <w:r>
        <w:rPr>
          <w:rFonts w:cs="Arial"/>
          <w:b/>
          <w:szCs w:val="20"/>
          <w:lang w:val="de-CH"/>
        </w:rPr>
        <w:t>Erfolgreiche Publikumsmessen mit Innovationscharakter</w:t>
      </w:r>
    </w:p>
    <w:p w14:paraId="487EE412" w14:textId="000AE2F2" w:rsidR="000E2552" w:rsidRPr="00F132BD" w:rsidRDefault="000E2552" w:rsidP="0079378A">
      <w:pPr>
        <w:spacing w:afterLines="60" w:after="144" w:line="312" w:lineRule="auto"/>
        <w:rPr>
          <w:rFonts w:cs="Arial"/>
          <w:szCs w:val="20"/>
          <w:lang w:val="de-CH"/>
        </w:rPr>
      </w:pPr>
      <w:bookmarkStart w:id="2" w:name="_Hlk511120809"/>
      <w:r w:rsidRPr="00CA62A8">
        <w:rPr>
          <w:lang w:val="de-CH"/>
        </w:rPr>
        <w:t>«Mit</w:t>
      </w:r>
      <w:r w:rsidRPr="00CA62A8">
        <w:rPr>
          <w:rFonts w:cs="Arial"/>
          <w:lang w:val="de-CH"/>
        </w:rPr>
        <w:t xml:space="preserve"> den Resultaten des Geschäftsjahres 2017 sind </w:t>
      </w:r>
      <w:r w:rsidRPr="00957672">
        <w:rPr>
          <w:rFonts w:cs="Arial"/>
          <w:lang w:val="de-CH"/>
        </w:rPr>
        <w:t>wir sehr zufrieden</w:t>
      </w:r>
      <w:bookmarkEnd w:id="2"/>
      <w:r w:rsidRPr="00CA62A8">
        <w:rPr>
          <w:rFonts w:cs="Arial"/>
          <w:lang w:val="de-CH"/>
        </w:rPr>
        <w:t>»,</w:t>
      </w:r>
      <w:r w:rsidR="00427D6E" w:rsidRPr="00CA62A8">
        <w:rPr>
          <w:rFonts w:cs="Arial"/>
          <w:szCs w:val="20"/>
          <w:lang w:val="de-CH"/>
        </w:rPr>
        <w:t xml:space="preserve"> erklärt </w:t>
      </w:r>
      <w:r w:rsidR="00BA3515" w:rsidRPr="00CA62A8">
        <w:rPr>
          <w:rFonts w:cs="Arial"/>
          <w:szCs w:val="20"/>
          <w:lang w:val="de-CH"/>
        </w:rPr>
        <w:t xml:space="preserve">Franziska von </w:t>
      </w:r>
      <w:r w:rsidR="00BA3515" w:rsidRPr="00943815">
        <w:rPr>
          <w:rFonts w:cs="Arial"/>
          <w:szCs w:val="20"/>
          <w:lang w:val="de-CH"/>
        </w:rPr>
        <w:t xml:space="preserve">Weissenfluh, </w:t>
      </w:r>
      <w:r w:rsidR="00B123FB" w:rsidRPr="00943815">
        <w:rPr>
          <w:rFonts w:cs="Arial"/>
          <w:szCs w:val="20"/>
          <w:lang w:val="de-CH"/>
        </w:rPr>
        <w:t xml:space="preserve">Präsidentin des </w:t>
      </w:r>
      <w:r w:rsidR="00BA3515" w:rsidRPr="00943815">
        <w:rPr>
          <w:rFonts w:cs="Arial"/>
          <w:szCs w:val="20"/>
          <w:lang w:val="de-CH"/>
        </w:rPr>
        <w:t>Verwaltungsrat</w:t>
      </w:r>
      <w:r w:rsidR="00B123FB" w:rsidRPr="00943815">
        <w:rPr>
          <w:rFonts w:cs="Arial"/>
          <w:szCs w:val="20"/>
          <w:lang w:val="de-CH"/>
        </w:rPr>
        <w:t>e</w:t>
      </w:r>
      <w:r w:rsidR="00BA3515" w:rsidRPr="00943815">
        <w:rPr>
          <w:rFonts w:cs="Arial"/>
          <w:szCs w:val="20"/>
          <w:lang w:val="de-CH"/>
        </w:rPr>
        <w:t>s</w:t>
      </w:r>
      <w:r w:rsidR="00943815" w:rsidRPr="00943815">
        <w:rPr>
          <w:rFonts w:cs="Arial"/>
          <w:szCs w:val="20"/>
          <w:lang w:val="de-CH"/>
        </w:rPr>
        <w:t xml:space="preserve"> der BERNEXPO</w:t>
      </w:r>
      <w:r w:rsidR="00943815">
        <w:rPr>
          <w:rFonts w:cs="Arial"/>
          <w:szCs w:val="20"/>
          <w:lang w:val="de-CH"/>
        </w:rPr>
        <w:t xml:space="preserve"> GROUPE</w:t>
      </w:r>
      <w:r w:rsidRPr="00CA62A8">
        <w:rPr>
          <w:rFonts w:cs="Arial"/>
          <w:szCs w:val="20"/>
          <w:lang w:val="de-CH"/>
        </w:rPr>
        <w:t>.</w:t>
      </w:r>
      <w:r w:rsidR="00F132BD">
        <w:rPr>
          <w:rFonts w:cs="Arial"/>
          <w:szCs w:val="20"/>
          <w:lang w:val="de-CH"/>
        </w:rPr>
        <w:t xml:space="preserve"> </w:t>
      </w:r>
      <w:r w:rsidR="00CE24C7">
        <w:rPr>
          <w:lang w:val="de-CH"/>
        </w:rPr>
        <w:t>«</w:t>
      </w:r>
      <w:r w:rsidR="0003197D">
        <w:rPr>
          <w:lang w:val="de-CH"/>
        </w:rPr>
        <w:t>U</w:t>
      </w:r>
      <w:r w:rsidR="0058642F" w:rsidRPr="006C624C">
        <w:rPr>
          <w:lang w:val="de-CH"/>
        </w:rPr>
        <w:t>nsere</w:t>
      </w:r>
      <w:r w:rsidR="0003197D">
        <w:rPr>
          <w:lang w:val="de-CH"/>
        </w:rPr>
        <w:t xml:space="preserve"> traditionellen</w:t>
      </w:r>
      <w:r w:rsidR="0058642F" w:rsidRPr="006C624C">
        <w:rPr>
          <w:lang w:val="de-CH"/>
        </w:rPr>
        <w:t xml:space="preserve"> Publikumsmessen </w:t>
      </w:r>
      <w:r w:rsidR="0003197D">
        <w:rPr>
          <w:lang w:val="de-CH"/>
        </w:rPr>
        <w:t>entwickeln wir stetig mit i</w:t>
      </w:r>
      <w:r w:rsidR="0058642F" w:rsidRPr="006C624C">
        <w:rPr>
          <w:lang w:val="de-CH"/>
        </w:rPr>
        <w:t>nnovat</w:t>
      </w:r>
      <w:r w:rsidR="0003197D">
        <w:rPr>
          <w:lang w:val="de-CH"/>
        </w:rPr>
        <w:t>iven Ansätzen und neuartigen Aktivitäten weiter</w:t>
      </w:r>
      <w:r w:rsidR="00CE24C7">
        <w:rPr>
          <w:lang w:val="de-CH"/>
        </w:rPr>
        <w:t>.</w:t>
      </w:r>
      <w:r w:rsidR="006C624C" w:rsidRPr="00485FE1">
        <w:rPr>
          <w:lang w:val="de-CH"/>
        </w:rPr>
        <w:t>»</w:t>
      </w:r>
      <w:r w:rsidR="0058642F" w:rsidRPr="006C624C">
        <w:rPr>
          <w:lang w:val="de-CH"/>
        </w:rPr>
        <w:t xml:space="preserve"> </w:t>
      </w:r>
      <w:r w:rsidRPr="00485FE1">
        <w:rPr>
          <w:lang w:val="de-CH"/>
        </w:rPr>
        <w:t xml:space="preserve">Ein erfreuliches Beispiel ist die 50. Ausgabe des </w:t>
      </w:r>
      <w:r w:rsidRPr="00485FE1">
        <w:rPr>
          <w:b/>
          <w:lang w:val="de-CH"/>
        </w:rPr>
        <w:t xml:space="preserve">Suisse </w:t>
      </w:r>
      <w:r w:rsidRPr="00D30F33">
        <w:rPr>
          <w:b/>
          <w:lang w:val="de-CH"/>
        </w:rPr>
        <w:t>Caravan Salon:</w:t>
      </w:r>
      <w:r w:rsidRPr="00485FE1">
        <w:rPr>
          <w:lang w:val="de-CH"/>
        </w:rPr>
        <w:t xml:space="preserve"> </w:t>
      </w:r>
      <w:r w:rsidR="005F53B7" w:rsidRPr="00485FE1">
        <w:rPr>
          <w:lang w:val="de-CH"/>
        </w:rPr>
        <w:t>«</w:t>
      </w:r>
      <w:r w:rsidR="0079378A" w:rsidRPr="00485FE1">
        <w:rPr>
          <w:lang w:val="de-CH"/>
        </w:rPr>
        <w:t xml:space="preserve">Die Jubiläumsausgabe hat </w:t>
      </w:r>
      <w:r w:rsidR="00CF2C50" w:rsidRPr="00485FE1">
        <w:rPr>
          <w:lang w:val="de-CH"/>
        </w:rPr>
        <w:t>aufgezeigt</w:t>
      </w:r>
      <w:r w:rsidR="0079378A" w:rsidRPr="00485FE1">
        <w:rPr>
          <w:lang w:val="de-CH"/>
        </w:rPr>
        <w:t>, dass es uns gelingt, Erlebnis, Community und Innovation auf erfolgreiche Weise zu verbinden</w:t>
      </w:r>
      <w:r w:rsidR="005F53B7" w:rsidRPr="00485FE1">
        <w:rPr>
          <w:lang w:val="de-CH"/>
        </w:rPr>
        <w:t>»</w:t>
      </w:r>
      <w:r w:rsidR="006722CC">
        <w:rPr>
          <w:lang w:val="de-CH"/>
        </w:rPr>
        <w:t>, ergänzt CEO Jennifer Somm.</w:t>
      </w:r>
      <w:r w:rsidR="0079378A" w:rsidRPr="0079378A">
        <w:rPr>
          <w:lang w:val="de-CH"/>
        </w:rPr>
        <w:t xml:space="preserve"> </w:t>
      </w:r>
      <w:r w:rsidRPr="0079378A">
        <w:rPr>
          <w:lang w:val="de-CH"/>
        </w:rPr>
        <w:t xml:space="preserve">Die Jubiläumsausgabe lockte 44‘000 Fans auf das BERNEXPO-Gelände, was einem Plus </w:t>
      </w:r>
      <w:r w:rsidRPr="00B61E40">
        <w:rPr>
          <w:lang w:val="de-CH"/>
        </w:rPr>
        <w:t>von 10</w:t>
      </w:r>
      <w:r w:rsidR="00CF2C50" w:rsidRPr="00B61E40">
        <w:rPr>
          <w:lang w:val="de-CH"/>
        </w:rPr>
        <w:t xml:space="preserve">% </w:t>
      </w:r>
      <w:r w:rsidR="00CA62A8" w:rsidRPr="00B61E40">
        <w:rPr>
          <w:lang w:val="de-CH"/>
        </w:rPr>
        <w:t>entsprach</w:t>
      </w:r>
      <w:r w:rsidRPr="00B61E40">
        <w:rPr>
          <w:lang w:val="de-CH"/>
        </w:rPr>
        <w:t xml:space="preserve">. </w:t>
      </w:r>
      <w:r w:rsidRPr="00B61E40">
        <w:rPr>
          <w:color w:val="000000" w:themeColor="text1"/>
          <w:lang w:val="de-CH"/>
        </w:rPr>
        <w:t xml:space="preserve">Auch die </w:t>
      </w:r>
      <w:r w:rsidRPr="00B61E40">
        <w:rPr>
          <w:b/>
          <w:color w:val="000000" w:themeColor="text1"/>
          <w:lang w:val="de-CH"/>
        </w:rPr>
        <w:t>BEA</w:t>
      </w:r>
      <w:r w:rsidRPr="00B61E40">
        <w:rPr>
          <w:color w:val="000000" w:themeColor="text1"/>
          <w:lang w:val="de-CH"/>
        </w:rPr>
        <w:t xml:space="preserve"> schrieb Geschichte: An der 66. Ausgabe konnte die 15-millionste</w:t>
      </w:r>
      <w:r w:rsidRPr="0079378A">
        <w:rPr>
          <w:color w:val="000000" w:themeColor="text1"/>
          <w:lang w:val="de-CH"/>
        </w:rPr>
        <w:t xml:space="preserve"> Besucherin begrüsst werden. Insgesamt liessen sich 2017 einmal mehr rund 300‘000 Besucher vom grössten und vielfältigsten</w:t>
      </w:r>
      <w:r w:rsidRPr="00CA62A8">
        <w:rPr>
          <w:color w:val="000000" w:themeColor="text1"/>
          <w:lang w:val="de-CH"/>
        </w:rPr>
        <w:t xml:space="preserve"> Gesellschaftsevent der Schweiz begeistern. </w:t>
      </w:r>
    </w:p>
    <w:p w14:paraId="0F9508D3" w14:textId="15867056" w:rsidR="00217D56" w:rsidRPr="00D501BC" w:rsidRDefault="00D501BC" w:rsidP="0079378A">
      <w:pPr>
        <w:spacing w:afterLines="60" w:after="144" w:line="312" w:lineRule="auto"/>
        <w:rPr>
          <w:b/>
          <w:lang w:val="de-CH"/>
        </w:rPr>
      </w:pPr>
      <w:r>
        <w:rPr>
          <w:b/>
          <w:lang w:val="de-CH"/>
        </w:rPr>
        <w:t xml:space="preserve">Dividende bleibt auch 2017 unverändert </w:t>
      </w:r>
    </w:p>
    <w:p w14:paraId="0C24B27E" w14:textId="5D2A7B0A" w:rsidR="00FD6DC0" w:rsidRPr="00CA62A8" w:rsidRDefault="00F624B7" w:rsidP="0079378A">
      <w:pPr>
        <w:spacing w:afterLines="60" w:after="144" w:line="312" w:lineRule="auto"/>
        <w:rPr>
          <w:lang w:val="de-CH"/>
        </w:rPr>
      </w:pPr>
      <w:r w:rsidRPr="00D501BC">
        <w:rPr>
          <w:lang w:val="de-CH"/>
        </w:rPr>
        <w:t>Die BERNEXPO GROUPE verfügt über eine ausgesprochen gesunde Bilanz, die</w:t>
      </w:r>
      <w:r w:rsidR="00E84CD0" w:rsidRPr="00D501BC">
        <w:rPr>
          <w:lang w:val="de-CH"/>
        </w:rPr>
        <w:t xml:space="preserve"> 201</w:t>
      </w:r>
      <w:r w:rsidR="00485FE1">
        <w:rPr>
          <w:lang w:val="de-CH"/>
        </w:rPr>
        <w:t>7</w:t>
      </w:r>
      <w:r w:rsidRPr="00D501BC">
        <w:rPr>
          <w:lang w:val="de-CH"/>
        </w:rPr>
        <w:t xml:space="preserve"> </w:t>
      </w:r>
      <w:r w:rsidR="000E3FAC" w:rsidRPr="00D501BC">
        <w:rPr>
          <w:lang w:val="de-CH"/>
        </w:rPr>
        <w:br/>
      </w:r>
      <w:r w:rsidRPr="00D501BC">
        <w:rPr>
          <w:lang w:val="de-CH"/>
        </w:rPr>
        <w:t xml:space="preserve">weiter gestärkt wurde. </w:t>
      </w:r>
      <w:r w:rsidR="00D501BC" w:rsidRPr="00D501BC">
        <w:rPr>
          <w:lang w:val="de-CH"/>
        </w:rPr>
        <w:t>Die konsolidierte Eigenkapitalquote erhöhte sich im Berichtsjahr auf 47,0% (</w:t>
      </w:r>
      <w:r w:rsidR="0058642F">
        <w:rPr>
          <w:lang w:val="de-CH"/>
        </w:rPr>
        <w:t>Vorjahr: 42,1%</w:t>
      </w:r>
      <w:r w:rsidR="00D501BC" w:rsidRPr="00D501BC">
        <w:rPr>
          <w:lang w:val="de-CH"/>
        </w:rPr>
        <w:t xml:space="preserve">). </w:t>
      </w:r>
      <w:r w:rsidR="0080481E" w:rsidRPr="00D501BC">
        <w:rPr>
          <w:lang w:val="de-CH"/>
        </w:rPr>
        <w:t>Angesichts des anhaltend positiven Geschäftsverlaufs wird der Verwaltungsrat</w:t>
      </w:r>
      <w:r w:rsidR="0080481E" w:rsidRPr="00CA62A8">
        <w:rPr>
          <w:lang w:val="de-CH"/>
        </w:rPr>
        <w:t xml:space="preserve"> der kommenden Generalversammlung die Ausschüttung einer unveränderten</w:t>
      </w:r>
      <w:r w:rsidR="00275D70">
        <w:rPr>
          <w:lang w:val="de-CH"/>
        </w:rPr>
        <w:t xml:space="preserve"> </w:t>
      </w:r>
      <w:r w:rsidR="0080481E" w:rsidRPr="00CA62A8">
        <w:rPr>
          <w:lang w:val="de-CH"/>
        </w:rPr>
        <w:t xml:space="preserve">Dividende von </w:t>
      </w:r>
      <w:r w:rsidR="00C316DF" w:rsidRPr="00CA62A8">
        <w:rPr>
          <w:lang w:val="de-CH"/>
        </w:rPr>
        <w:t xml:space="preserve">CHF </w:t>
      </w:r>
      <w:r w:rsidR="0080481E" w:rsidRPr="00CA62A8">
        <w:rPr>
          <w:lang w:val="de-CH"/>
        </w:rPr>
        <w:t>15</w:t>
      </w:r>
      <w:r w:rsidRPr="00CA62A8">
        <w:rPr>
          <w:lang w:val="de-CH"/>
        </w:rPr>
        <w:t>.00</w:t>
      </w:r>
      <w:r w:rsidR="0080481E" w:rsidRPr="00CA62A8">
        <w:rPr>
          <w:lang w:val="de-CH"/>
        </w:rPr>
        <w:t xml:space="preserve"> pro Aktie beantragen.</w:t>
      </w:r>
      <w:r w:rsidR="00C316DF" w:rsidRPr="00CA62A8">
        <w:rPr>
          <w:lang w:val="de-CH"/>
        </w:rPr>
        <w:t xml:space="preserve"> </w:t>
      </w:r>
    </w:p>
    <w:p w14:paraId="2A9E9759" w14:textId="2EF95E43" w:rsidR="006C624C" w:rsidRDefault="009A6F87" w:rsidP="0079378A">
      <w:pPr>
        <w:spacing w:afterLines="60" w:after="144" w:line="312" w:lineRule="auto"/>
        <w:rPr>
          <w:b/>
          <w:lang w:val="de-CH"/>
        </w:rPr>
      </w:pPr>
      <w:bookmarkStart w:id="3" w:name="_Hlk511380996"/>
      <w:r w:rsidRPr="007F55D8">
        <w:rPr>
          <w:b/>
          <w:lang w:val="de-CH"/>
        </w:rPr>
        <w:t xml:space="preserve">Weiterentwicklung </w:t>
      </w:r>
      <w:r w:rsidR="00BD2539" w:rsidRPr="007F55D8">
        <w:rPr>
          <w:b/>
          <w:lang w:val="de-CH"/>
        </w:rPr>
        <w:t xml:space="preserve">bestehender Plattformen und neue </w:t>
      </w:r>
      <w:r w:rsidRPr="007F55D8">
        <w:rPr>
          <w:b/>
          <w:lang w:val="de-CH"/>
        </w:rPr>
        <w:t xml:space="preserve">Formate  </w:t>
      </w:r>
    </w:p>
    <w:p w14:paraId="3529E74F" w14:textId="4F9219B6" w:rsidR="00CA62A8" w:rsidRPr="009C5CF3" w:rsidRDefault="003412BD" w:rsidP="006C624C">
      <w:pPr>
        <w:spacing w:afterLines="60" w:after="144" w:line="312" w:lineRule="auto"/>
        <w:rPr>
          <w:lang w:val="de-CH"/>
        </w:rPr>
      </w:pPr>
      <w:r w:rsidRPr="00AE1E6F">
        <w:rPr>
          <w:lang w:val="de-CH"/>
        </w:rPr>
        <w:t xml:space="preserve">Auch das laufende Geschäftsjahr 2018 konnte erfreulich gestartet werden: </w:t>
      </w:r>
      <w:r w:rsidRPr="00AE1E6F">
        <w:rPr>
          <w:lang w:val="de-CH"/>
        </w:rPr>
        <w:br/>
        <w:t xml:space="preserve">Die Entwicklung der Besucherzahlen der </w:t>
      </w:r>
      <w:r w:rsidRPr="00AE1E6F">
        <w:rPr>
          <w:b/>
          <w:lang w:val="de-CH"/>
        </w:rPr>
        <w:t>ORNARIS</w:t>
      </w:r>
      <w:r w:rsidRPr="00AE1E6F">
        <w:rPr>
          <w:lang w:val="de-CH"/>
        </w:rPr>
        <w:t xml:space="preserve"> – der nationalen Fachmesse für den </w:t>
      </w:r>
      <w:r w:rsidRPr="00AE1E6F">
        <w:rPr>
          <w:lang w:val="de-CH"/>
        </w:rPr>
        <w:lastRenderedPageBreak/>
        <w:t xml:space="preserve">Detailhandel – sowie der </w:t>
      </w:r>
      <w:r w:rsidRPr="00AE1E6F">
        <w:rPr>
          <w:b/>
          <w:lang w:val="de-CH"/>
        </w:rPr>
        <w:t>Ferienmesse Bern</w:t>
      </w:r>
      <w:r w:rsidRPr="00AE1E6F">
        <w:rPr>
          <w:lang w:val="de-CH"/>
        </w:rPr>
        <w:t xml:space="preserve"> und der </w:t>
      </w:r>
      <w:r w:rsidRPr="00B61E40">
        <w:rPr>
          <w:b/>
          <w:lang w:val="de-CH"/>
        </w:rPr>
        <w:t>FESPO</w:t>
      </w:r>
      <w:r w:rsidRPr="00B61E40">
        <w:rPr>
          <w:lang w:val="de-CH"/>
        </w:rPr>
        <w:t xml:space="preserve"> in Zürich </w:t>
      </w:r>
      <w:r w:rsidR="00D30F33" w:rsidRPr="00B61E40">
        <w:rPr>
          <w:lang w:val="de-CH"/>
        </w:rPr>
        <w:t>ist</w:t>
      </w:r>
      <w:r w:rsidRPr="00B61E40">
        <w:rPr>
          <w:lang w:val="de-CH"/>
        </w:rPr>
        <w:t xml:space="preserve"> positiv ausgefallen. </w:t>
      </w:r>
      <w:r w:rsidR="006C624C" w:rsidRPr="00B61E40">
        <w:rPr>
          <w:lang w:val="de-CH"/>
        </w:rPr>
        <w:t>«Für den künftigen Erfolg der BERNEXPO GROUPE gilt es, die Weiterentwicklung der bestehenden Plattformen und die Kreation neuer Formate</w:t>
      </w:r>
      <w:r w:rsidR="006C624C" w:rsidRPr="00E455F5">
        <w:rPr>
          <w:lang w:val="de-CH"/>
        </w:rPr>
        <w:t xml:space="preserve"> weiter voranzutreiben</w:t>
      </w:r>
      <w:r w:rsidR="006C624C">
        <w:rPr>
          <w:lang w:val="de-CH"/>
        </w:rPr>
        <w:t>», erklärt Franziska von Weissenfluh</w:t>
      </w:r>
      <w:r w:rsidR="006C624C" w:rsidRPr="006C624C">
        <w:rPr>
          <w:lang w:val="de-CH"/>
        </w:rPr>
        <w:t xml:space="preserve">. </w:t>
      </w:r>
      <w:r w:rsidR="00CA62A8" w:rsidRPr="006C624C">
        <w:rPr>
          <w:lang w:val="de-CH"/>
        </w:rPr>
        <w:t xml:space="preserve">In dem Zug wurde Anfang 2018 mit </w:t>
      </w:r>
      <w:r w:rsidR="00CA62A8" w:rsidRPr="006C624C">
        <w:rPr>
          <w:b/>
          <w:lang w:val="de-CH"/>
        </w:rPr>
        <w:t>Karriereschritt</w:t>
      </w:r>
      <w:r w:rsidR="00CA62A8" w:rsidRPr="006C624C">
        <w:rPr>
          <w:lang w:val="de-CH"/>
        </w:rPr>
        <w:t xml:space="preserve"> </w:t>
      </w:r>
      <w:r w:rsidR="003E4D55" w:rsidRPr="006C624C">
        <w:rPr>
          <w:lang w:val="de-CH"/>
        </w:rPr>
        <w:t xml:space="preserve">die </w:t>
      </w:r>
      <w:r w:rsidR="00CA62A8" w:rsidRPr="006C624C">
        <w:rPr>
          <w:lang w:val="de-CH"/>
        </w:rPr>
        <w:t>erste</w:t>
      </w:r>
      <w:r w:rsidR="00696F5C">
        <w:rPr>
          <w:lang w:val="de-CH"/>
        </w:rPr>
        <w:br/>
      </w:r>
      <w:r w:rsidR="00CA62A8" w:rsidRPr="006C624C">
        <w:rPr>
          <w:lang w:val="de-CH"/>
        </w:rPr>
        <w:t xml:space="preserve">hybride </w:t>
      </w:r>
      <w:r w:rsidR="003E4D55" w:rsidRPr="006C624C">
        <w:rPr>
          <w:lang w:val="de-CH"/>
        </w:rPr>
        <w:t>Plattform</w:t>
      </w:r>
      <w:r w:rsidR="00001D16" w:rsidRPr="006C624C">
        <w:rPr>
          <w:lang w:val="de-CH"/>
        </w:rPr>
        <w:t xml:space="preserve"> </w:t>
      </w:r>
      <w:r w:rsidR="00CA62A8" w:rsidRPr="006C624C">
        <w:rPr>
          <w:lang w:val="de-CH"/>
        </w:rPr>
        <w:t>lanciert</w:t>
      </w:r>
      <w:r w:rsidR="00001D16" w:rsidRPr="006C624C">
        <w:rPr>
          <w:lang w:val="de-CH"/>
        </w:rPr>
        <w:t xml:space="preserve">. </w:t>
      </w:r>
      <w:r w:rsidR="006C624C" w:rsidRPr="006C624C">
        <w:rPr>
          <w:lang w:val="de-CH"/>
        </w:rPr>
        <w:t xml:space="preserve">Die Weiterbildungsplattform der Zukunft adressiert die Zielgruppen konkret mit einem </w:t>
      </w:r>
      <w:r w:rsidR="006C624C" w:rsidRPr="009C5CF3">
        <w:rPr>
          <w:lang w:val="de-CH"/>
        </w:rPr>
        <w:t>umfangreichen Online-Informationsangebot und regelmässigen Live-Veranstaltungen</w:t>
      </w:r>
      <w:r w:rsidR="006C624C" w:rsidRPr="007F55D8">
        <w:rPr>
          <w:lang w:val="de-CH"/>
        </w:rPr>
        <w:t xml:space="preserve">. </w:t>
      </w:r>
      <w:r w:rsidR="00001D16" w:rsidRPr="007F55D8">
        <w:rPr>
          <w:lang w:val="de-CH"/>
        </w:rPr>
        <w:t>Im März</w:t>
      </w:r>
      <w:r w:rsidR="003E4D55" w:rsidRPr="007F55D8">
        <w:rPr>
          <w:lang w:val="de-CH"/>
        </w:rPr>
        <w:t xml:space="preserve"> fand die neu konzipierte </w:t>
      </w:r>
      <w:r w:rsidR="003E4D55" w:rsidRPr="007F55D8">
        <w:rPr>
          <w:b/>
          <w:lang w:val="de-CH"/>
        </w:rPr>
        <w:t>Baumaschinen-Messe</w:t>
      </w:r>
      <w:r w:rsidR="003E4D55" w:rsidRPr="007F55D8">
        <w:rPr>
          <w:lang w:val="de-CH"/>
        </w:rPr>
        <w:t xml:space="preserve"> statt</w:t>
      </w:r>
      <w:r w:rsidR="006C624C" w:rsidRPr="007F55D8">
        <w:rPr>
          <w:lang w:val="de-CH"/>
        </w:rPr>
        <w:t>, die letztmals 2014 ausgetragen worden war.</w:t>
      </w:r>
      <w:r w:rsidR="003E4D55" w:rsidRPr="007F55D8">
        <w:rPr>
          <w:lang w:val="de-CH"/>
        </w:rPr>
        <w:t xml:space="preserve"> Die führende Fachmesse erzeugte</w:t>
      </w:r>
      <w:r w:rsidR="006C624C" w:rsidRPr="007F55D8">
        <w:rPr>
          <w:lang w:val="de-CH"/>
        </w:rPr>
        <w:t xml:space="preserve"> viel positive Resonanz:</w:t>
      </w:r>
      <w:r w:rsidR="003E4D55" w:rsidRPr="007F55D8">
        <w:rPr>
          <w:lang w:val="de-CH"/>
        </w:rPr>
        <w:t xml:space="preserve"> </w:t>
      </w:r>
      <w:r w:rsidR="00696F5C" w:rsidRPr="007F55D8">
        <w:rPr>
          <w:lang w:val="de-CH"/>
        </w:rPr>
        <w:br/>
      </w:r>
      <w:r w:rsidR="00001D16" w:rsidRPr="007F55D8">
        <w:rPr>
          <w:lang w:val="de-CH"/>
        </w:rPr>
        <w:t>mit mehr Live-Charakter</w:t>
      </w:r>
      <w:r w:rsidR="00765A64" w:rsidRPr="007F55D8">
        <w:rPr>
          <w:lang w:val="de-CH"/>
        </w:rPr>
        <w:t>, spektakulären Sonderschauen</w:t>
      </w:r>
      <w:r w:rsidR="00001D16" w:rsidRPr="007F55D8">
        <w:rPr>
          <w:lang w:val="de-CH"/>
        </w:rPr>
        <w:t xml:space="preserve"> und der Premiere der </w:t>
      </w:r>
      <w:r w:rsidR="003D28CE" w:rsidRPr="007F55D8">
        <w:rPr>
          <w:lang w:val="de-CH"/>
        </w:rPr>
        <w:t xml:space="preserve">nationalen </w:t>
      </w:r>
      <w:r w:rsidR="00001D16" w:rsidRPr="007F55D8">
        <w:rPr>
          <w:lang w:val="de-CH"/>
        </w:rPr>
        <w:t>Baumaschinenführer-Meisterschaft</w:t>
      </w:r>
      <w:r w:rsidR="003D28CE" w:rsidRPr="007F55D8">
        <w:rPr>
          <w:lang w:val="de-CH"/>
        </w:rPr>
        <w:t xml:space="preserve">. Ab dem </w:t>
      </w:r>
      <w:r w:rsidR="001D16E3" w:rsidRPr="007F55D8">
        <w:rPr>
          <w:lang w:val="de-CH"/>
        </w:rPr>
        <w:t xml:space="preserve">kommenden </w:t>
      </w:r>
      <w:r w:rsidR="00001D16" w:rsidRPr="007F55D8">
        <w:rPr>
          <w:lang w:val="de-CH"/>
        </w:rPr>
        <w:t xml:space="preserve">4. Mai </w:t>
      </w:r>
      <w:r w:rsidR="00765A64" w:rsidRPr="007F55D8">
        <w:rPr>
          <w:lang w:val="de-CH"/>
        </w:rPr>
        <w:t>wird</w:t>
      </w:r>
      <w:r w:rsidR="00001D16" w:rsidRPr="007F55D8">
        <w:rPr>
          <w:lang w:val="de-CH"/>
        </w:rPr>
        <w:t xml:space="preserve"> </w:t>
      </w:r>
      <w:r w:rsidR="0079378A" w:rsidRPr="007F55D8">
        <w:rPr>
          <w:lang w:val="de-CH"/>
        </w:rPr>
        <w:t xml:space="preserve">mit dem </w:t>
      </w:r>
      <w:r w:rsidR="00CF2C50" w:rsidRPr="007F55D8">
        <w:rPr>
          <w:lang w:val="de-CH"/>
        </w:rPr>
        <w:t xml:space="preserve">Action-Parcours </w:t>
      </w:r>
      <w:r w:rsidR="0079378A" w:rsidRPr="007F55D8">
        <w:rPr>
          <w:b/>
          <w:lang w:val="de-CH"/>
        </w:rPr>
        <w:t xml:space="preserve">Urban </w:t>
      </w:r>
      <w:proofErr w:type="spellStart"/>
      <w:r w:rsidR="0079378A" w:rsidRPr="007F55D8">
        <w:rPr>
          <w:b/>
          <w:lang w:val="de-CH"/>
        </w:rPr>
        <w:t>Playground</w:t>
      </w:r>
      <w:proofErr w:type="spellEnd"/>
      <w:r w:rsidR="0079378A" w:rsidRPr="007F55D8">
        <w:rPr>
          <w:lang w:val="de-CH"/>
        </w:rPr>
        <w:t xml:space="preserve"> </w:t>
      </w:r>
      <w:r w:rsidR="00CF2C50" w:rsidRPr="007F55D8">
        <w:rPr>
          <w:lang w:val="de-CH"/>
        </w:rPr>
        <w:t xml:space="preserve">ein </w:t>
      </w:r>
      <w:r w:rsidR="00765A64" w:rsidRPr="007F55D8">
        <w:rPr>
          <w:lang w:val="de-CH"/>
        </w:rPr>
        <w:t>brandneues</w:t>
      </w:r>
      <w:r w:rsidR="00765A64" w:rsidRPr="009C5CF3">
        <w:rPr>
          <w:lang w:val="de-CH"/>
        </w:rPr>
        <w:t xml:space="preserve"> </w:t>
      </w:r>
      <w:r w:rsidR="00CF2C50" w:rsidRPr="009C5CF3">
        <w:rPr>
          <w:lang w:val="de-CH"/>
        </w:rPr>
        <w:t xml:space="preserve">Highlight </w:t>
      </w:r>
      <w:r w:rsidR="00765A64" w:rsidRPr="009C5CF3">
        <w:rPr>
          <w:lang w:val="de-CH"/>
        </w:rPr>
        <w:t xml:space="preserve">an der BEA für Aufsehen sorgen. </w:t>
      </w:r>
      <w:r w:rsidR="001D16E3" w:rsidRPr="009C5CF3">
        <w:rPr>
          <w:lang w:val="de-CH"/>
        </w:rPr>
        <w:t>Im September gehen – v</w:t>
      </w:r>
      <w:r w:rsidR="00765A64" w:rsidRPr="009C5CF3">
        <w:rPr>
          <w:lang w:val="de-CH"/>
        </w:rPr>
        <w:t xml:space="preserve">ier Jahre </w:t>
      </w:r>
      <w:r w:rsidR="00001D16" w:rsidRPr="009C5CF3">
        <w:rPr>
          <w:lang w:val="de-CH"/>
        </w:rPr>
        <w:t xml:space="preserve">nach ihrer </w:t>
      </w:r>
      <w:r w:rsidR="006E7471" w:rsidRPr="009C5CF3">
        <w:rPr>
          <w:lang w:val="de-CH"/>
        </w:rPr>
        <w:t xml:space="preserve">ersten </w:t>
      </w:r>
      <w:r w:rsidR="00001D16" w:rsidRPr="009C5CF3">
        <w:rPr>
          <w:lang w:val="de-CH"/>
        </w:rPr>
        <w:t xml:space="preserve">Austragung </w:t>
      </w:r>
      <w:r w:rsidR="001D16E3" w:rsidRPr="009C5CF3">
        <w:rPr>
          <w:lang w:val="de-CH"/>
        </w:rPr>
        <w:t xml:space="preserve">– </w:t>
      </w:r>
      <w:r w:rsidR="00A57D71" w:rsidRPr="009C5CF3">
        <w:rPr>
          <w:lang w:val="de-CH"/>
        </w:rPr>
        <w:t>erneut</w:t>
      </w:r>
      <w:r w:rsidR="00765A64" w:rsidRPr="009C5CF3">
        <w:rPr>
          <w:lang w:val="de-CH"/>
        </w:rPr>
        <w:t xml:space="preserve"> </w:t>
      </w:r>
      <w:r w:rsidR="00001D16" w:rsidRPr="009C5CF3">
        <w:rPr>
          <w:lang w:val="de-CH"/>
        </w:rPr>
        <w:t xml:space="preserve">die </w:t>
      </w:r>
      <w:r w:rsidR="00001D16" w:rsidRPr="009C5CF3">
        <w:rPr>
          <w:b/>
          <w:lang w:val="de-CH"/>
        </w:rPr>
        <w:t>Swiss Skills</w:t>
      </w:r>
      <w:r w:rsidR="006E7471" w:rsidRPr="009C5CF3">
        <w:rPr>
          <w:b/>
          <w:lang w:val="de-CH"/>
        </w:rPr>
        <w:t xml:space="preserve">, </w:t>
      </w:r>
      <w:r w:rsidR="006E7471" w:rsidRPr="009C5CF3">
        <w:rPr>
          <w:lang w:val="de-CH"/>
        </w:rPr>
        <w:t>die zentralen Schweizer Berufsmeisterschaften</w:t>
      </w:r>
      <w:r w:rsidR="006C624C" w:rsidRPr="009C5CF3">
        <w:rPr>
          <w:lang w:val="de-CH"/>
        </w:rPr>
        <w:t>,</w:t>
      </w:r>
      <w:r w:rsidR="00001D16" w:rsidRPr="009C5CF3">
        <w:rPr>
          <w:lang w:val="de-CH"/>
        </w:rPr>
        <w:t xml:space="preserve"> auf dem BERNEXPO-Gelände über die Bühne. </w:t>
      </w:r>
      <w:r w:rsidR="00026695">
        <w:rPr>
          <w:lang w:val="de-CH"/>
        </w:rPr>
        <w:t>Zudem</w:t>
      </w:r>
      <w:r w:rsidR="00001D16" w:rsidRPr="009C5CF3">
        <w:rPr>
          <w:lang w:val="de-CH"/>
        </w:rPr>
        <w:t xml:space="preserve"> </w:t>
      </w:r>
      <w:r w:rsidR="0079378A" w:rsidRPr="009C5CF3">
        <w:rPr>
          <w:lang w:val="de-CH"/>
        </w:rPr>
        <w:t xml:space="preserve">steht das Bauprojekt </w:t>
      </w:r>
      <w:proofErr w:type="spellStart"/>
      <w:r w:rsidR="00CA62A8" w:rsidRPr="009C5CF3">
        <w:rPr>
          <w:b/>
          <w:lang w:val="de-CH"/>
        </w:rPr>
        <w:t>BEmotion</w:t>
      </w:r>
      <w:proofErr w:type="spellEnd"/>
      <w:r w:rsidR="00CA62A8" w:rsidRPr="009C5CF3">
        <w:rPr>
          <w:b/>
          <w:lang w:val="de-CH"/>
        </w:rPr>
        <w:t xml:space="preserve"> Base</w:t>
      </w:r>
      <w:r w:rsidR="0079378A" w:rsidRPr="009C5CF3">
        <w:rPr>
          <w:lang w:val="de-CH"/>
        </w:rPr>
        <w:t xml:space="preserve"> im </w:t>
      </w:r>
      <w:r w:rsidR="00294291" w:rsidRPr="009C5CF3">
        <w:rPr>
          <w:lang w:val="de-CH"/>
        </w:rPr>
        <w:t>Zentrum</w:t>
      </w:r>
      <w:r w:rsidR="001D16E3" w:rsidRPr="009C5CF3">
        <w:rPr>
          <w:lang w:val="de-CH"/>
        </w:rPr>
        <w:t xml:space="preserve">: Der </w:t>
      </w:r>
      <w:r w:rsidR="00CA62A8" w:rsidRPr="009C5CF3">
        <w:rPr>
          <w:lang w:val="de-CH"/>
        </w:rPr>
        <w:t xml:space="preserve">Projektwettbewerb </w:t>
      </w:r>
      <w:r w:rsidR="001D16E3" w:rsidRPr="009C5CF3">
        <w:rPr>
          <w:lang w:val="de-CH"/>
        </w:rPr>
        <w:t xml:space="preserve">wurde </w:t>
      </w:r>
      <w:r w:rsidR="00CA62A8" w:rsidRPr="009C5CF3">
        <w:rPr>
          <w:lang w:val="de-CH"/>
        </w:rPr>
        <w:t>im vergangenen Jahr erfolgreich abgeschlossen</w:t>
      </w:r>
      <w:r w:rsidR="00026695">
        <w:rPr>
          <w:lang w:val="de-CH"/>
        </w:rPr>
        <w:t xml:space="preserve"> und die Weiterentwicklung </w:t>
      </w:r>
      <w:r w:rsidR="001D16E3" w:rsidRPr="009C5CF3">
        <w:rPr>
          <w:lang w:val="de-CH"/>
        </w:rPr>
        <w:t>des Projekts ist</w:t>
      </w:r>
      <w:r w:rsidR="00CA62A8" w:rsidRPr="009C5CF3">
        <w:rPr>
          <w:lang w:val="de-CH"/>
        </w:rPr>
        <w:t xml:space="preserve"> gegenwärtig im Gange. </w:t>
      </w:r>
    </w:p>
    <w:bookmarkEnd w:id="3"/>
    <w:p w14:paraId="2085F305" w14:textId="77777777" w:rsidR="00CA62A8" w:rsidRPr="009C5CF3" w:rsidRDefault="00CA62A8" w:rsidP="007872DF">
      <w:pPr>
        <w:spacing w:afterLines="60" w:after="144" w:line="312" w:lineRule="auto"/>
        <w:rPr>
          <w:rFonts w:cs="Arial"/>
          <w:szCs w:val="20"/>
          <w:lang w:val="de-CH"/>
        </w:rPr>
      </w:pPr>
    </w:p>
    <w:p w14:paraId="52BA695A" w14:textId="77777777" w:rsidR="00CF4814" w:rsidRPr="009C5CF3" w:rsidRDefault="00CF4814" w:rsidP="00787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b/>
          <w:bCs/>
          <w:spacing w:val="0"/>
          <w:szCs w:val="20"/>
          <w:lang w:val="de-CH"/>
        </w:rPr>
      </w:pPr>
      <w:r w:rsidRPr="009C5CF3">
        <w:rPr>
          <w:rFonts w:cs="Arial"/>
          <w:b/>
          <w:bCs/>
          <w:szCs w:val="20"/>
          <w:lang w:val="de-CH"/>
        </w:rPr>
        <w:t>Über die BERNEXPO GROUPE</w:t>
      </w:r>
    </w:p>
    <w:p w14:paraId="5468942F" w14:textId="77777777" w:rsidR="00CF4814" w:rsidRPr="009C5CF3" w:rsidRDefault="00CF4814" w:rsidP="00787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szCs w:val="20"/>
          <w:lang w:val="de-CH"/>
        </w:rPr>
      </w:pPr>
    </w:p>
    <w:p w14:paraId="4B09BDE5" w14:textId="29982AD2" w:rsidR="0001325A" w:rsidRPr="00CA62A8" w:rsidRDefault="00CF4814" w:rsidP="00787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szCs w:val="20"/>
          <w:lang w:val="de-CH"/>
        </w:rPr>
      </w:pPr>
      <w:r w:rsidRPr="009C5CF3">
        <w:rPr>
          <w:rFonts w:cs="Arial"/>
          <w:szCs w:val="20"/>
          <w:lang w:val="de-CH"/>
        </w:rPr>
        <w:t xml:space="preserve">Das Live-Marketing-Unternehmen BERNEXPO GROUPE inszeniert jedes Jahr mehr als </w:t>
      </w:r>
      <w:r w:rsidR="00E0250B" w:rsidRPr="009C5CF3">
        <w:rPr>
          <w:rFonts w:cs="Arial"/>
          <w:szCs w:val="20"/>
          <w:lang w:val="de-CH"/>
        </w:rPr>
        <w:br/>
      </w:r>
      <w:r w:rsidRPr="009C5CF3">
        <w:rPr>
          <w:rFonts w:cs="Arial"/>
          <w:szCs w:val="20"/>
          <w:lang w:val="de-CH"/>
        </w:rPr>
        <w:t xml:space="preserve">30 Eigen- und Gastmessen, über 200 Kongresse und </w:t>
      </w:r>
      <w:r w:rsidR="00670427" w:rsidRPr="009C5CF3">
        <w:rPr>
          <w:rFonts w:cs="Arial"/>
          <w:szCs w:val="20"/>
          <w:lang w:val="de-CH"/>
        </w:rPr>
        <w:t>Fachveranstaltungen sowie Event-E</w:t>
      </w:r>
      <w:r w:rsidRPr="009C5CF3">
        <w:rPr>
          <w:rFonts w:cs="Arial"/>
          <w:szCs w:val="20"/>
          <w:lang w:val="de-CH"/>
        </w:rPr>
        <w:t xml:space="preserve">ngagements jeder Grösse. </w:t>
      </w:r>
      <w:r w:rsidRPr="009C5CF3">
        <w:rPr>
          <w:rFonts w:cs="Arial"/>
          <w:szCs w:val="20"/>
          <w:shd w:val="clear" w:color="auto" w:fill="FFFFFF"/>
          <w:lang w:val="de-CH"/>
        </w:rPr>
        <w:t xml:space="preserve">Durch Live-Kommunikation schafft die BERNEXPO GROUPE erlebnisreiche Momente, kreiert Räume der Begegnung und bietet </w:t>
      </w:r>
      <w:r w:rsidR="007872DF" w:rsidRPr="009C5CF3">
        <w:rPr>
          <w:rFonts w:cs="Arial"/>
          <w:szCs w:val="20"/>
          <w:shd w:val="clear" w:color="auto" w:fill="FFFFFF"/>
          <w:lang w:val="de-CH"/>
        </w:rPr>
        <w:t xml:space="preserve">abwechslungsreiche </w:t>
      </w:r>
      <w:r w:rsidRPr="009C5CF3">
        <w:rPr>
          <w:rFonts w:cs="Arial"/>
          <w:szCs w:val="20"/>
          <w:shd w:val="clear" w:color="auto" w:fill="FFFFFF"/>
          <w:lang w:val="de-CH"/>
        </w:rPr>
        <w:t xml:space="preserve">Plattformen. </w:t>
      </w:r>
      <w:r w:rsidRPr="009C5CF3">
        <w:rPr>
          <w:rFonts w:cs="Arial"/>
          <w:szCs w:val="20"/>
          <w:lang w:val="de-CH"/>
        </w:rPr>
        <w:t xml:space="preserve">Das BERNEXPO-Gelände ist eines der grössten </w:t>
      </w:r>
      <w:r w:rsidR="00E0250B" w:rsidRPr="009C5CF3">
        <w:rPr>
          <w:rFonts w:cs="Arial"/>
          <w:szCs w:val="20"/>
          <w:lang w:val="de-CH"/>
        </w:rPr>
        <w:t>Messegelände</w:t>
      </w:r>
      <w:r w:rsidRPr="009C5CF3">
        <w:rPr>
          <w:rFonts w:cs="Arial"/>
          <w:szCs w:val="20"/>
          <w:lang w:val="de-CH"/>
        </w:rPr>
        <w:t xml:space="preserve"> </w:t>
      </w:r>
      <w:r w:rsidR="00670427" w:rsidRPr="009C5CF3">
        <w:rPr>
          <w:rFonts w:cs="Arial"/>
          <w:szCs w:val="20"/>
          <w:lang w:val="de-CH"/>
        </w:rPr>
        <w:t>der Schweiz: Acht</w:t>
      </w:r>
      <w:r w:rsidRPr="009C5CF3">
        <w:rPr>
          <w:rFonts w:cs="Arial"/>
          <w:szCs w:val="20"/>
          <w:lang w:val="de-CH"/>
        </w:rPr>
        <w:t xml:space="preserve"> Messehallen in </w:t>
      </w:r>
      <w:r w:rsidR="00670427" w:rsidRPr="009C5CF3">
        <w:rPr>
          <w:rFonts w:cs="Arial"/>
          <w:szCs w:val="20"/>
          <w:lang w:val="de-CH"/>
        </w:rPr>
        <w:t>zwei</w:t>
      </w:r>
      <w:r w:rsidRPr="009C5CF3">
        <w:rPr>
          <w:rFonts w:cs="Arial"/>
          <w:szCs w:val="20"/>
          <w:lang w:val="de-CH"/>
        </w:rPr>
        <w:t xml:space="preserve"> Gebäudekomplexen vereinen rund 40</w:t>
      </w:r>
      <w:r w:rsidR="005B2A16" w:rsidRPr="009C5CF3">
        <w:rPr>
          <w:rFonts w:cs="Arial"/>
          <w:szCs w:val="20"/>
          <w:lang w:val="de-CH"/>
        </w:rPr>
        <w:t xml:space="preserve"> </w:t>
      </w:r>
      <w:r w:rsidRPr="009C5CF3">
        <w:rPr>
          <w:rFonts w:cs="Arial"/>
          <w:szCs w:val="20"/>
          <w:lang w:val="de-CH"/>
        </w:rPr>
        <w:t>000 m</w:t>
      </w:r>
      <w:r w:rsidRPr="009C5CF3">
        <w:rPr>
          <w:rFonts w:cs="Arial"/>
          <w:szCs w:val="20"/>
          <w:vertAlign w:val="superscript"/>
          <w:lang w:val="de-CH"/>
        </w:rPr>
        <w:t>2</w:t>
      </w:r>
      <w:r w:rsidRPr="009C5CF3">
        <w:rPr>
          <w:rFonts w:cs="Arial"/>
          <w:szCs w:val="20"/>
          <w:lang w:val="de-CH"/>
        </w:rPr>
        <w:t xml:space="preserve"> Veranstaltungsfläche sowie 100</w:t>
      </w:r>
      <w:r w:rsidR="005B2A16" w:rsidRPr="009C5CF3">
        <w:rPr>
          <w:rFonts w:cs="Arial"/>
          <w:szCs w:val="20"/>
          <w:lang w:val="de-CH"/>
        </w:rPr>
        <w:t xml:space="preserve"> </w:t>
      </w:r>
      <w:r w:rsidRPr="009C5CF3">
        <w:rPr>
          <w:rFonts w:cs="Arial"/>
          <w:szCs w:val="20"/>
          <w:lang w:val="de-CH"/>
        </w:rPr>
        <w:t>000 m</w:t>
      </w:r>
      <w:r w:rsidRPr="009C5CF3">
        <w:rPr>
          <w:rFonts w:cs="Arial"/>
          <w:szCs w:val="20"/>
          <w:vertAlign w:val="superscript"/>
          <w:lang w:val="de-CH"/>
        </w:rPr>
        <w:t>2</w:t>
      </w:r>
      <w:r w:rsidRPr="009C5CF3">
        <w:rPr>
          <w:rFonts w:cs="Arial"/>
          <w:szCs w:val="20"/>
          <w:lang w:val="de-CH"/>
        </w:rPr>
        <w:t xml:space="preserve"> Freigelände. </w:t>
      </w:r>
      <w:r w:rsidRPr="009C5CF3">
        <w:rPr>
          <w:rFonts w:cs="Arial"/>
          <w:szCs w:val="20"/>
          <w:shd w:val="clear" w:color="auto" w:fill="FFFFFF"/>
          <w:lang w:val="de-CH"/>
        </w:rPr>
        <w:t xml:space="preserve">Die BERNEXPO GROUPE </w:t>
      </w:r>
      <w:r w:rsidRPr="009C5CF3">
        <w:rPr>
          <w:rFonts w:cs="Arial"/>
          <w:szCs w:val="20"/>
          <w:lang w:val="de-CH"/>
        </w:rPr>
        <w:t xml:space="preserve">beschäftigt ein Team von rund 140 Mitarbeitenden. Mit einer Bruttowertschöpfung von rund </w:t>
      </w:r>
      <w:r w:rsidR="000819A2" w:rsidRPr="009C5CF3">
        <w:rPr>
          <w:rFonts w:cs="Arial"/>
          <w:szCs w:val="20"/>
          <w:lang w:val="de-CH"/>
        </w:rPr>
        <w:t xml:space="preserve">CHF </w:t>
      </w:r>
      <w:r w:rsidRPr="009C5CF3">
        <w:rPr>
          <w:rFonts w:cs="Arial"/>
          <w:szCs w:val="20"/>
          <w:lang w:val="de-CH"/>
        </w:rPr>
        <w:t xml:space="preserve">260 </w:t>
      </w:r>
      <w:r w:rsidR="00FD6DC0" w:rsidRPr="009C5CF3">
        <w:rPr>
          <w:rFonts w:cs="Arial"/>
          <w:szCs w:val="20"/>
          <w:lang w:val="de-CH"/>
        </w:rPr>
        <w:t xml:space="preserve">Mio. </w:t>
      </w:r>
      <w:r w:rsidRPr="009C5CF3">
        <w:rPr>
          <w:rFonts w:cs="Arial"/>
          <w:szCs w:val="20"/>
          <w:lang w:val="de-CH"/>
        </w:rPr>
        <w:t xml:space="preserve">ist sie ein wichtiger Wirtschaftsmotor für die Stadt und </w:t>
      </w:r>
      <w:r w:rsidR="00670427" w:rsidRPr="009C5CF3">
        <w:rPr>
          <w:rFonts w:cs="Arial"/>
          <w:szCs w:val="20"/>
          <w:lang w:val="de-CH"/>
        </w:rPr>
        <w:t xml:space="preserve">die </w:t>
      </w:r>
      <w:r w:rsidRPr="009C5CF3">
        <w:rPr>
          <w:rFonts w:cs="Arial"/>
          <w:szCs w:val="20"/>
          <w:lang w:val="de-CH"/>
        </w:rPr>
        <w:t>Region Bern, mit Ausstrahlung in die ganze Schweiz.</w:t>
      </w:r>
      <w:r w:rsidRPr="00CA62A8">
        <w:rPr>
          <w:rFonts w:cs="Arial"/>
          <w:szCs w:val="20"/>
          <w:lang w:val="de-CH"/>
        </w:rPr>
        <w:t xml:space="preserve"> </w:t>
      </w:r>
    </w:p>
    <w:p w14:paraId="4FC6C678" w14:textId="77777777" w:rsidR="00712221" w:rsidRPr="00CA62A8" w:rsidRDefault="00712221" w:rsidP="007872DF">
      <w:pPr>
        <w:spacing w:line="312" w:lineRule="auto"/>
        <w:rPr>
          <w:rFonts w:cs="Arial"/>
          <w:b/>
          <w:lang w:val="de-CH"/>
        </w:rPr>
      </w:pPr>
    </w:p>
    <w:p w14:paraId="17B8BFFD" w14:textId="77777777" w:rsidR="00924415" w:rsidRPr="00CA62A8" w:rsidRDefault="00924415" w:rsidP="007872DF">
      <w:pPr>
        <w:spacing w:line="312" w:lineRule="auto"/>
        <w:rPr>
          <w:lang w:val="de-CH"/>
        </w:rPr>
      </w:pPr>
    </w:p>
    <w:p w14:paraId="25AA10F2" w14:textId="389B272D" w:rsidR="00FB48A7" w:rsidRPr="00CA62A8" w:rsidRDefault="00BF537C" w:rsidP="007872DF">
      <w:pPr>
        <w:autoSpaceDE w:val="0"/>
        <w:autoSpaceDN w:val="0"/>
        <w:adjustRightInd w:val="0"/>
        <w:spacing w:line="360" w:lineRule="auto"/>
        <w:jc w:val="left"/>
        <w:rPr>
          <w:rFonts w:eastAsiaTheme="minorEastAsia" w:cs="Arial"/>
          <w:b/>
          <w:szCs w:val="20"/>
          <w:lang w:val="de-CH" w:eastAsia="de-DE"/>
        </w:rPr>
      </w:pPr>
      <w:r w:rsidRPr="00CA62A8">
        <w:rPr>
          <w:rFonts w:eastAsiaTheme="minorEastAsia" w:cs="Arial"/>
          <w:b/>
          <w:szCs w:val="20"/>
          <w:lang w:val="de-CH" w:eastAsia="de-DE"/>
        </w:rPr>
        <w:t xml:space="preserve">Für Fragen </w:t>
      </w:r>
      <w:r w:rsidR="004742A4" w:rsidRPr="00CA62A8">
        <w:rPr>
          <w:rFonts w:eastAsiaTheme="minorEastAsia" w:cs="Arial"/>
          <w:b/>
          <w:szCs w:val="20"/>
          <w:lang w:val="de-CH" w:eastAsia="de-DE"/>
        </w:rPr>
        <w:t>steht</w:t>
      </w:r>
      <w:r w:rsidRPr="00CA62A8">
        <w:rPr>
          <w:rFonts w:eastAsiaTheme="minorEastAsia" w:cs="Arial"/>
          <w:b/>
          <w:szCs w:val="20"/>
          <w:lang w:val="de-CH" w:eastAsia="de-DE"/>
        </w:rPr>
        <w:t xml:space="preserve"> zur Verfügung:</w:t>
      </w:r>
    </w:p>
    <w:p w14:paraId="0858EB0F" w14:textId="77777777" w:rsidR="00BF537C" w:rsidRPr="00CA62A8" w:rsidRDefault="00BF537C" w:rsidP="00FD6DC0">
      <w:pPr>
        <w:autoSpaceDE w:val="0"/>
        <w:autoSpaceDN w:val="0"/>
        <w:adjustRightInd w:val="0"/>
        <w:spacing w:line="360" w:lineRule="auto"/>
        <w:rPr>
          <w:rFonts w:eastAsiaTheme="minorEastAsia" w:cs="Arial"/>
          <w:szCs w:val="20"/>
          <w:lang w:val="de-CH"/>
        </w:rPr>
      </w:pPr>
      <w:r w:rsidRPr="007F55D8">
        <w:rPr>
          <w:rFonts w:eastAsiaTheme="minorEastAsia" w:cs="Arial"/>
          <w:szCs w:val="20"/>
          <w:lang w:val="de-CH"/>
        </w:rPr>
        <w:t>Franziska von Weissenfluh, Präsidentin des Verwaltungsrates der BERNEXPO GROUPE</w:t>
      </w:r>
      <w:r w:rsidRPr="00CA62A8">
        <w:rPr>
          <w:rFonts w:eastAsiaTheme="minorEastAsia" w:cs="Arial"/>
          <w:szCs w:val="20"/>
          <w:lang w:val="de-CH"/>
        </w:rPr>
        <w:t xml:space="preserve"> </w:t>
      </w:r>
    </w:p>
    <w:p w14:paraId="3146D259" w14:textId="77777777" w:rsidR="00BF537C" w:rsidRPr="00CA62A8" w:rsidRDefault="00BF537C" w:rsidP="007872DF">
      <w:pPr>
        <w:autoSpaceDE w:val="0"/>
        <w:autoSpaceDN w:val="0"/>
        <w:adjustRightInd w:val="0"/>
        <w:spacing w:line="360" w:lineRule="auto"/>
        <w:jc w:val="left"/>
        <w:rPr>
          <w:szCs w:val="20"/>
          <w:lang w:val="de-CH"/>
        </w:rPr>
      </w:pPr>
      <w:r w:rsidRPr="00CA62A8">
        <w:rPr>
          <w:rFonts w:eastAsiaTheme="minorEastAsia" w:cs="Arial"/>
          <w:b/>
          <w:szCs w:val="20"/>
          <w:lang w:val="de-CH" w:eastAsia="de-DE"/>
        </w:rPr>
        <w:t>Kontakt</w:t>
      </w:r>
      <w:r w:rsidR="00E0250B" w:rsidRPr="00CA62A8">
        <w:rPr>
          <w:rFonts w:eastAsiaTheme="minorEastAsia" w:cs="Arial"/>
          <w:b/>
          <w:szCs w:val="20"/>
          <w:lang w:val="de-CH" w:eastAsia="de-DE"/>
        </w:rPr>
        <w:t>aufnahme</w:t>
      </w:r>
      <w:r w:rsidRPr="00CA62A8">
        <w:rPr>
          <w:rFonts w:eastAsiaTheme="minorEastAsia" w:cs="Arial"/>
          <w:b/>
          <w:szCs w:val="20"/>
          <w:lang w:val="de-CH" w:eastAsia="de-DE"/>
        </w:rPr>
        <w:t xml:space="preserve"> via Mediendienst: </w:t>
      </w:r>
      <w:r w:rsidRPr="00CA62A8">
        <w:rPr>
          <w:rFonts w:eastAsiaTheme="minorEastAsia" w:cs="Arial"/>
          <w:szCs w:val="20"/>
          <w:lang w:val="de-CH" w:eastAsia="de-DE"/>
        </w:rPr>
        <w:t>Tel. 031 313 01 25</w:t>
      </w:r>
    </w:p>
    <w:p w14:paraId="05006113" w14:textId="77777777" w:rsidR="00FF4137" w:rsidRPr="00CA62A8" w:rsidRDefault="00FF4137" w:rsidP="007872DF">
      <w:pPr>
        <w:spacing w:line="312" w:lineRule="auto"/>
        <w:rPr>
          <w:rFonts w:eastAsiaTheme="minorEastAsia" w:cs="Arial"/>
          <w:sz w:val="18"/>
          <w:szCs w:val="18"/>
          <w:lang w:val="de-CH" w:eastAsia="de-DE"/>
        </w:rPr>
      </w:pPr>
    </w:p>
    <w:sectPr w:rsidR="00FF4137" w:rsidRPr="00CA62A8" w:rsidSect="00F71E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2552" w:right="1559" w:bottom="1985" w:left="1701" w:header="98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10935" w14:textId="77777777" w:rsidR="00F84307" w:rsidRDefault="00F84307" w:rsidP="00634445">
      <w:r>
        <w:separator/>
      </w:r>
    </w:p>
  </w:endnote>
  <w:endnote w:type="continuationSeparator" w:id="0">
    <w:p w14:paraId="5F5E81E4" w14:textId="77777777" w:rsidR="00F84307" w:rsidRDefault="00F84307" w:rsidP="0063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7371"/>
      <w:gridCol w:w="1276"/>
    </w:tblGrid>
    <w:tr w:rsidR="00893003" w14:paraId="7D9214AC" w14:textId="77777777" w:rsidTr="00E10DAD">
      <w:trPr>
        <w:trHeight w:val="715"/>
      </w:trPr>
      <w:tc>
        <w:tcPr>
          <w:tcW w:w="7371" w:type="dxa"/>
          <w:tcBorders>
            <w:bottom w:val="nil"/>
          </w:tcBorders>
          <w:shd w:val="clear" w:color="auto" w:fill="auto"/>
        </w:tcPr>
        <w:p w14:paraId="36E4DCA3" w14:textId="77777777" w:rsidR="00893003" w:rsidRDefault="00893003" w:rsidP="000E6C00">
          <w:pPr>
            <w:pStyle w:val="Datum"/>
            <w:rPr>
              <w:bCs/>
            </w:rPr>
          </w:pPr>
        </w:p>
        <w:p w14:paraId="04F135FB" w14:textId="77777777" w:rsidR="00893003" w:rsidRDefault="00893003" w:rsidP="000E6C00">
          <w:pPr>
            <w:pStyle w:val="Datum"/>
            <w:rPr>
              <w:bCs/>
            </w:rPr>
          </w:pPr>
        </w:p>
        <w:p w14:paraId="34B08CB7" w14:textId="77777777" w:rsidR="00893003" w:rsidRPr="002669B5" w:rsidRDefault="00893003" w:rsidP="000E6C00">
          <w:pPr>
            <w:pStyle w:val="Datum"/>
            <w:rPr>
              <w:bCs/>
            </w:rPr>
          </w:pPr>
        </w:p>
      </w:tc>
      <w:tc>
        <w:tcPr>
          <w:tcW w:w="1276" w:type="dxa"/>
          <w:tcBorders>
            <w:bottom w:val="nil"/>
          </w:tcBorders>
          <w:shd w:val="clear" w:color="auto" w:fill="auto"/>
        </w:tcPr>
        <w:p w14:paraId="74131A99" w14:textId="77777777" w:rsidR="00893003" w:rsidRDefault="00893003" w:rsidP="000E6C00">
          <w:pPr>
            <w:pStyle w:val="Datum"/>
            <w:jc w:val="right"/>
          </w:pPr>
        </w:p>
        <w:p w14:paraId="1BF062C9" w14:textId="77777777" w:rsidR="00893003" w:rsidRDefault="00893003" w:rsidP="000E6C00">
          <w:pPr>
            <w:pStyle w:val="Datum"/>
            <w:jc w:val="right"/>
          </w:pPr>
        </w:p>
        <w:p w14:paraId="700A6E97" w14:textId="77777777" w:rsidR="00893003" w:rsidRDefault="00893003" w:rsidP="000E6C00">
          <w:pPr>
            <w:pStyle w:val="Datum"/>
            <w:jc w:val="right"/>
          </w:pPr>
        </w:p>
        <w:p w14:paraId="5B419230" w14:textId="752179AD" w:rsidR="00893003" w:rsidRPr="002669B5" w:rsidRDefault="00FD6DC0" w:rsidP="000E6C00">
          <w:pPr>
            <w:pStyle w:val="Datum"/>
            <w:jc w:val="right"/>
          </w:pPr>
          <w:r>
            <w:t>Seite</w:t>
          </w:r>
          <w:r w:rsidR="00893003">
            <w:t xml:space="preserve"> </w:t>
          </w:r>
          <w:r w:rsidR="00893003" w:rsidRPr="002669B5">
            <w:fldChar w:fldCharType="begin"/>
          </w:r>
          <w:r w:rsidR="00893003" w:rsidRPr="002669B5">
            <w:instrText xml:space="preserve"> </w:instrText>
          </w:r>
          <w:r w:rsidR="00893003">
            <w:instrText>PAGE</w:instrText>
          </w:r>
          <w:r w:rsidR="00893003" w:rsidRPr="002669B5">
            <w:instrText xml:space="preserve"> </w:instrText>
          </w:r>
          <w:r w:rsidR="00893003" w:rsidRPr="002669B5">
            <w:fldChar w:fldCharType="separate"/>
          </w:r>
          <w:r w:rsidR="0003197D">
            <w:rPr>
              <w:noProof/>
            </w:rPr>
            <w:t>2</w:t>
          </w:r>
          <w:r w:rsidR="00893003" w:rsidRPr="002669B5">
            <w:fldChar w:fldCharType="end"/>
          </w:r>
          <w:r w:rsidR="00893003">
            <w:t>/</w:t>
          </w:r>
          <w:r w:rsidR="00893003" w:rsidRPr="002669B5">
            <w:fldChar w:fldCharType="begin"/>
          </w:r>
          <w:r w:rsidR="00893003" w:rsidRPr="002669B5">
            <w:instrText xml:space="preserve"> </w:instrText>
          </w:r>
          <w:r w:rsidR="00893003">
            <w:instrText>NUMPAGES</w:instrText>
          </w:r>
          <w:r w:rsidR="00893003" w:rsidRPr="002669B5">
            <w:instrText xml:space="preserve"> </w:instrText>
          </w:r>
          <w:r w:rsidR="00893003" w:rsidRPr="002669B5">
            <w:fldChar w:fldCharType="separate"/>
          </w:r>
          <w:r w:rsidR="0003197D">
            <w:rPr>
              <w:noProof/>
            </w:rPr>
            <w:t>2</w:t>
          </w:r>
          <w:r w:rsidR="00893003" w:rsidRPr="002669B5">
            <w:fldChar w:fldCharType="end"/>
          </w:r>
        </w:p>
      </w:tc>
    </w:tr>
  </w:tbl>
  <w:p w14:paraId="6830177F" w14:textId="77777777" w:rsidR="00893003" w:rsidRDefault="008930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ook w:val="00A0" w:firstRow="1" w:lastRow="0" w:firstColumn="1" w:lastColumn="0" w:noHBand="0" w:noVBand="0"/>
    </w:tblPr>
    <w:tblGrid>
      <w:gridCol w:w="2093"/>
      <w:gridCol w:w="2835"/>
      <w:gridCol w:w="4252"/>
    </w:tblGrid>
    <w:tr w:rsidR="00893003" w14:paraId="48448C5C" w14:textId="77777777" w:rsidTr="00E10DAD">
      <w:trPr>
        <w:trHeight w:val="715"/>
      </w:trPr>
      <w:tc>
        <w:tcPr>
          <w:tcW w:w="2093" w:type="dxa"/>
          <w:tcBorders>
            <w:bottom w:val="nil"/>
          </w:tcBorders>
          <w:shd w:val="clear" w:color="auto" w:fill="auto"/>
        </w:tcPr>
        <w:p w14:paraId="5ACF6027" w14:textId="77777777" w:rsidR="00893003" w:rsidRPr="001430C0" w:rsidRDefault="00893003" w:rsidP="00314BE4">
          <w:pPr>
            <w:pStyle w:val="Datum"/>
            <w:ind w:right="-533"/>
            <w:rPr>
              <w:bCs/>
              <w:lang w:val="de-DE"/>
            </w:rPr>
          </w:pPr>
          <w:r w:rsidRPr="001430C0">
            <w:rPr>
              <w:lang w:val="de-DE"/>
            </w:rPr>
            <w:t>BERNEXPO AG</w:t>
          </w:r>
        </w:p>
        <w:p w14:paraId="60A89634" w14:textId="77777777" w:rsidR="00893003" w:rsidRPr="001430C0" w:rsidRDefault="00893003" w:rsidP="00314BE4">
          <w:pPr>
            <w:pStyle w:val="Datum"/>
            <w:rPr>
              <w:bCs/>
              <w:lang w:val="de-DE"/>
            </w:rPr>
          </w:pPr>
          <w:proofErr w:type="spellStart"/>
          <w:r w:rsidRPr="001430C0">
            <w:rPr>
              <w:lang w:val="de-DE"/>
            </w:rPr>
            <w:t>Mingerstrasse</w:t>
          </w:r>
          <w:proofErr w:type="spellEnd"/>
          <w:r w:rsidRPr="001430C0">
            <w:rPr>
              <w:lang w:val="de-DE"/>
            </w:rPr>
            <w:t xml:space="preserve"> 6 </w:t>
          </w:r>
        </w:p>
        <w:p w14:paraId="3E972128" w14:textId="77777777" w:rsidR="00893003" w:rsidRPr="001430C0" w:rsidRDefault="00FF4137" w:rsidP="00314BE4">
          <w:pPr>
            <w:pStyle w:val="Datum"/>
            <w:rPr>
              <w:bCs/>
              <w:lang w:val="de-DE"/>
            </w:rPr>
          </w:pPr>
          <w:r>
            <w:rPr>
              <w:lang w:val="de-DE"/>
            </w:rPr>
            <w:t>Postfach</w:t>
          </w:r>
        </w:p>
        <w:p w14:paraId="46DFD452" w14:textId="77777777" w:rsidR="00893003" w:rsidRPr="001430C0" w:rsidRDefault="00893003" w:rsidP="00FF4137">
          <w:pPr>
            <w:pStyle w:val="Datum"/>
            <w:rPr>
              <w:bCs/>
              <w:lang w:val="de-DE"/>
            </w:rPr>
          </w:pPr>
          <w:r w:rsidRPr="001430C0">
            <w:rPr>
              <w:lang w:val="de-DE"/>
            </w:rPr>
            <w:t>CH-3000 Bern 22</w:t>
          </w:r>
        </w:p>
      </w:tc>
      <w:tc>
        <w:tcPr>
          <w:tcW w:w="2835" w:type="dxa"/>
          <w:tcBorders>
            <w:bottom w:val="nil"/>
          </w:tcBorders>
          <w:shd w:val="clear" w:color="auto" w:fill="auto"/>
        </w:tcPr>
        <w:p w14:paraId="13E130FF" w14:textId="77777777" w:rsidR="00893003" w:rsidRPr="002669B5" w:rsidRDefault="00893003" w:rsidP="00314BE4">
          <w:pPr>
            <w:pStyle w:val="Datum"/>
            <w:tabs>
              <w:tab w:val="clear" w:pos="567"/>
              <w:tab w:val="clear" w:pos="851"/>
              <w:tab w:val="left" w:pos="601"/>
            </w:tabs>
            <w:ind w:left="601"/>
            <w:rPr>
              <w:bCs/>
            </w:rPr>
          </w:pPr>
          <w:r>
            <w:t>T</w:t>
          </w:r>
          <w:r w:rsidR="00FF4137">
            <w:t>e</w:t>
          </w:r>
          <w:r>
            <w:t>l</w:t>
          </w:r>
          <w:r w:rsidR="00027E08">
            <w:t xml:space="preserve"> </w:t>
          </w:r>
          <w:r>
            <w:t>+41 31 340 11 11</w:t>
          </w:r>
        </w:p>
        <w:p w14:paraId="41216CFF" w14:textId="77777777" w:rsidR="00893003" w:rsidRPr="002669B5" w:rsidRDefault="00893003" w:rsidP="00314BE4">
          <w:pPr>
            <w:pStyle w:val="Datum"/>
            <w:tabs>
              <w:tab w:val="clear" w:pos="567"/>
              <w:tab w:val="clear" w:pos="851"/>
              <w:tab w:val="left" w:pos="601"/>
            </w:tabs>
            <w:ind w:left="601"/>
            <w:rPr>
              <w:bCs/>
            </w:rPr>
          </w:pPr>
          <w:r>
            <w:t>Fax +41 31 340 11 10</w:t>
          </w:r>
        </w:p>
        <w:p w14:paraId="3A5F3B9E" w14:textId="77777777" w:rsidR="00893003" w:rsidRPr="002669B5" w:rsidRDefault="00893003" w:rsidP="00314BE4">
          <w:pPr>
            <w:pStyle w:val="Datum"/>
            <w:tabs>
              <w:tab w:val="left" w:pos="601"/>
            </w:tabs>
            <w:ind w:left="601"/>
            <w:rPr>
              <w:bCs/>
            </w:rPr>
          </w:pPr>
          <w:r>
            <w:t>info@bernexpo.ch</w:t>
          </w:r>
        </w:p>
        <w:p w14:paraId="727EF316" w14:textId="77777777" w:rsidR="00893003" w:rsidRPr="002669B5" w:rsidRDefault="00893003" w:rsidP="00314BE4">
          <w:pPr>
            <w:pStyle w:val="Datum"/>
            <w:tabs>
              <w:tab w:val="left" w:pos="601"/>
            </w:tabs>
            <w:ind w:left="601"/>
            <w:rPr>
              <w:bCs/>
            </w:rPr>
          </w:pPr>
          <w:r>
            <w:t>www.bernexpo.ch</w:t>
          </w:r>
        </w:p>
      </w:tc>
      <w:tc>
        <w:tcPr>
          <w:tcW w:w="4252" w:type="dxa"/>
          <w:tcBorders>
            <w:bottom w:val="nil"/>
          </w:tcBorders>
          <w:shd w:val="clear" w:color="auto" w:fill="auto"/>
        </w:tcPr>
        <w:p w14:paraId="0B409944" w14:textId="77777777" w:rsidR="00893003" w:rsidRPr="002669B5" w:rsidRDefault="00893003" w:rsidP="00314BE4">
          <w:pPr>
            <w:rPr>
              <w:bCs/>
            </w:rPr>
          </w:pPr>
        </w:p>
      </w:tc>
    </w:tr>
  </w:tbl>
  <w:p w14:paraId="08C98A47" w14:textId="77777777" w:rsidR="00893003" w:rsidRDefault="008930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8A5DD" w14:textId="77777777" w:rsidR="00F84307" w:rsidRDefault="00F84307" w:rsidP="00634445">
      <w:r>
        <w:separator/>
      </w:r>
    </w:p>
  </w:footnote>
  <w:footnote w:type="continuationSeparator" w:id="0">
    <w:p w14:paraId="5E6C2C83" w14:textId="77777777" w:rsidR="00F84307" w:rsidRDefault="00F84307" w:rsidP="0063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ook w:val="00A0" w:firstRow="1" w:lastRow="0" w:firstColumn="1" w:lastColumn="0" w:noHBand="0" w:noVBand="0"/>
    </w:tblPr>
    <w:tblGrid>
      <w:gridCol w:w="6915"/>
      <w:gridCol w:w="2866"/>
    </w:tblGrid>
    <w:tr w:rsidR="00893003" w14:paraId="750F91A1" w14:textId="77777777" w:rsidTr="00E10DAD">
      <w:trPr>
        <w:trHeight w:val="1133"/>
      </w:trPr>
      <w:tc>
        <w:tcPr>
          <w:tcW w:w="7088" w:type="dxa"/>
          <w:tcBorders>
            <w:bottom w:val="nil"/>
          </w:tcBorders>
        </w:tcPr>
        <w:p w14:paraId="5C85204F" w14:textId="77777777" w:rsidR="00893003" w:rsidRPr="00BF74C3" w:rsidRDefault="00893003" w:rsidP="000E6C00"/>
      </w:tc>
      <w:tc>
        <w:tcPr>
          <w:tcW w:w="2693" w:type="dxa"/>
          <w:tcBorders>
            <w:bottom w:val="nil"/>
          </w:tcBorders>
        </w:tcPr>
        <w:p w14:paraId="7A354EE3" w14:textId="77777777" w:rsidR="00893003" w:rsidRDefault="00893003" w:rsidP="000E6C00">
          <w:pPr>
            <w:tabs>
              <w:tab w:val="clear" w:pos="851"/>
            </w:tabs>
            <w:spacing w:line="240" w:lineRule="auto"/>
          </w:pPr>
          <w:r>
            <w:rPr>
              <w:noProof/>
              <w:lang w:val="de-DE" w:eastAsia="de-DE" w:bidi="ar-SA"/>
            </w:rPr>
            <w:drawing>
              <wp:inline distT="0" distB="0" distL="0" distR="0" wp14:anchorId="5A941DB7" wp14:editId="7F44D4A3">
                <wp:extent cx="1682750" cy="330200"/>
                <wp:effectExtent l="0" t="0" r="0" b="0"/>
                <wp:docPr id="13" name="Bild 1" descr="bernexpo_group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nexpo_group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2052A6" w14:textId="77777777" w:rsidR="00893003" w:rsidRDefault="00893003" w:rsidP="000E6C00">
          <w:pPr>
            <w:tabs>
              <w:tab w:val="left" w:pos="993"/>
            </w:tabs>
            <w:spacing w:line="240" w:lineRule="auto"/>
            <w:ind w:left="-108"/>
          </w:pPr>
        </w:p>
      </w:tc>
    </w:tr>
  </w:tbl>
  <w:p w14:paraId="7152B9D5" w14:textId="77777777" w:rsidR="00893003" w:rsidRDefault="008930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ook w:val="00A0" w:firstRow="1" w:lastRow="0" w:firstColumn="1" w:lastColumn="0" w:noHBand="0" w:noVBand="0"/>
    </w:tblPr>
    <w:tblGrid>
      <w:gridCol w:w="7088"/>
      <w:gridCol w:w="2693"/>
    </w:tblGrid>
    <w:tr w:rsidR="003B7C0B" w14:paraId="25E254E4" w14:textId="77777777" w:rsidTr="003B7C0B">
      <w:trPr>
        <w:trHeight w:val="1133"/>
      </w:trPr>
      <w:tc>
        <w:tcPr>
          <w:tcW w:w="7088" w:type="dxa"/>
          <w:tcBorders>
            <w:bottom w:val="nil"/>
          </w:tcBorders>
        </w:tcPr>
        <w:p w14:paraId="2DCF5C1C" w14:textId="77777777" w:rsidR="003B7C0B" w:rsidRPr="00BF74C3" w:rsidRDefault="003B7C0B" w:rsidP="00314BE4"/>
      </w:tc>
      <w:tc>
        <w:tcPr>
          <w:tcW w:w="2693" w:type="dxa"/>
          <w:tcBorders>
            <w:bottom w:val="nil"/>
          </w:tcBorders>
        </w:tcPr>
        <w:p w14:paraId="070D577F" w14:textId="77777777" w:rsidR="003B7C0B" w:rsidRDefault="003B7C0B" w:rsidP="003B7C0B">
          <w:pPr>
            <w:tabs>
              <w:tab w:val="left" w:pos="993"/>
              <w:tab w:val="left" w:pos="1413"/>
            </w:tabs>
            <w:spacing w:line="240" w:lineRule="auto"/>
            <w:ind w:left="-108"/>
          </w:pPr>
        </w:p>
      </w:tc>
    </w:tr>
  </w:tbl>
  <w:p w14:paraId="76DF79AE" w14:textId="77777777" w:rsidR="00893003" w:rsidRDefault="003B7C0B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57728" behindDoc="0" locked="0" layoutInCell="1" allowOverlap="1" wp14:anchorId="0E9E6548" wp14:editId="6DA03C91">
          <wp:simplePos x="0" y="0"/>
          <wp:positionH relativeFrom="column">
            <wp:posOffset>3619500</wp:posOffset>
          </wp:positionH>
          <wp:positionV relativeFrom="paragraph">
            <wp:posOffset>-837565</wp:posOffset>
          </wp:positionV>
          <wp:extent cx="1914525" cy="521335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expo_groupe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553B"/>
    <w:multiLevelType w:val="hybridMultilevel"/>
    <w:tmpl w:val="ECD0677C"/>
    <w:lvl w:ilvl="0" w:tplc="0FD231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DDD"/>
    <w:multiLevelType w:val="hybridMultilevel"/>
    <w:tmpl w:val="5FEE88A4"/>
    <w:lvl w:ilvl="0" w:tplc="081A1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B09B8"/>
    <w:multiLevelType w:val="multilevel"/>
    <w:tmpl w:val="09C05C1A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Restart w:val="0"/>
      <w:pStyle w:val="berschrift4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none"/>
      <w:lvlRestart w:val="0"/>
      <w:pStyle w:val="berschrift5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%7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%8%1"/>
      <w:lvlJc w:val="left"/>
      <w:pPr>
        <w:ind w:left="2291" w:hanging="1440"/>
      </w:pPr>
      <w:rPr>
        <w:rFonts w:hint="default"/>
      </w:rPr>
    </w:lvl>
    <w:lvl w:ilvl="8">
      <w:start w:val="1"/>
      <w:numFmt w:val="none"/>
      <w:lvlRestart w:val="0"/>
      <w:lvlText w:val="%9%1"/>
      <w:lvlJc w:val="left"/>
      <w:pPr>
        <w:ind w:left="2432" w:hanging="1581"/>
      </w:pPr>
      <w:rPr>
        <w:rFonts w:hint="default"/>
      </w:rPr>
    </w:lvl>
  </w:abstractNum>
  <w:abstractNum w:abstractNumId="3" w15:restartNumberingAfterBreak="0">
    <w:nsid w:val="468E78AE"/>
    <w:multiLevelType w:val="multilevel"/>
    <w:tmpl w:val="B8181A4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pStyle w:val="berschrift6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D4A75E8"/>
    <w:multiLevelType w:val="hybridMultilevel"/>
    <w:tmpl w:val="EB6E649C"/>
    <w:lvl w:ilvl="0" w:tplc="4F8059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F9"/>
    <w:rsid w:val="00001D16"/>
    <w:rsid w:val="0000774B"/>
    <w:rsid w:val="00007D80"/>
    <w:rsid w:val="0001325A"/>
    <w:rsid w:val="000137D7"/>
    <w:rsid w:val="00026695"/>
    <w:rsid w:val="00027E08"/>
    <w:rsid w:val="0003197D"/>
    <w:rsid w:val="00033796"/>
    <w:rsid w:val="00035D0D"/>
    <w:rsid w:val="00040C96"/>
    <w:rsid w:val="00041F60"/>
    <w:rsid w:val="00042620"/>
    <w:rsid w:val="0005444A"/>
    <w:rsid w:val="0005638F"/>
    <w:rsid w:val="00073291"/>
    <w:rsid w:val="00073814"/>
    <w:rsid w:val="00076A66"/>
    <w:rsid w:val="000819A2"/>
    <w:rsid w:val="00084516"/>
    <w:rsid w:val="00093679"/>
    <w:rsid w:val="00097EA7"/>
    <w:rsid w:val="000B08CD"/>
    <w:rsid w:val="000C5AD7"/>
    <w:rsid w:val="000C638B"/>
    <w:rsid w:val="000D05ED"/>
    <w:rsid w:val="000E1444"/>
    <w:rsid w:val="000E2552"/>
    <w:rsid w:val="000E3FAC"/>
    <w:rsid w:val="000E4499"/>
    <w:rsid w:val="000E5239"/>
    <w:rsid w:val="000E538B"/>
    <w:rsid w:val="000E6C00"/>
    <w:rsid w:val="000E6EC6"/>
    <w:rsid w:val="000F15F1"/>
    <w:rsid w:val="00100779"/>
    <w:rsid w:val="00102E73"/>
    <w:rsid w:val="001037F3"/>
    <w:rsid w:val="00106905"/>
    <w:rsid w:val="00111B65"/>
    <w:rsid w:val="0011709A"/>
    <w:rsid w:val="00122DDA"/>
    <w:rsid w:val="00127ABE"/>
    <w:rsid w:val="001408A8"/>
    <w:rsid w:val="001430C0"/>
    <w:rsid w:val="001525D3"/>
    <w:rsid w:val="00153814"/>
    <w:rsid w:val="00155D48"/>
    <w:rsid w:val="00160B2C"/>
    <w:rsid w:val="001618A8"/>
    <w:rsid w:val="00170ABA"/>
    <w:rsid w:val="00173DFF"/>
    <w:rsid w:val="0017640B"/>
    <w:rsid w:val="00181886"/>
    <w:rsid w:val="00186705"/>
    <w:rsid w:val="001960D7"/>
    <w:rsid w:val="001A0D59"/>
    <w:rsid w:val="001A4153"/>
    <w:rsid w:val="001A5B46"/>
    <w:rsid w:val="001A62E9"/>
    <w:rsid w:val="001B5BEC"/>
    <w:rsid w:val="001D16E3"/>
    <w:rsid w:val="001E0B23"/>
    <w:rsid w:val="001E39E5"/>
    <w:rsid w:val="001E6974"/>
    <w:rsid w:val="001F29DB"/>
    <w:rsid w:val="001F3B45"/>
    <w:rsid w:val="001F452B"/>
    <w:rsid w:val="001F760F"/>
    <w:rsid w:val="00214E3F"/>
    <w:rsid w:val="00217D56"/>
    <w:rsid w:val="00222F6E"/>
    <w:rsid w:val="0023072D"/>
    <w:rsid w:val="0023353D"/>
    <w:rsid w:val="00235FCA"/>
    <w:rsid w:val="002622B0"/>
    <w:rsid w:val="00266BA2"/>
    <w:rsid w:val="00267628"/>
    <w:rsid w:val="00273FD1"/>
    <w:rsid w:val="00275D70"/>
    <w:rsid w:val="00280F3B"/>
    <w:rsid w:val="00287290"/>
    <w:rsid w:val="0029086E"/>
    <w:rsid w:val="00294291"/>
    <w:rsid w:val="0029619F"/>
    <w:rsid w:val="002963B0"/>
    <w:rsid w:val="002A0937"/>
    <w:rsid w:val="002A3174"/>
    <w:rsid w:val="002B2F08"/>
    <w:rsid w:val="002B6AFB"/>
    <w:rsid w:val="002E5364"/>
    <w:rsid w:val="002E7B36"/>
    <w:rsid w:val="003064BF"/>
    <w:rsid w:val="00312230"/>
    <w:rsid w:val="00314BE4"/>
    <w:rsid w:val="00321849"/>
    <w:rsid w:val="00327CD7"/>
    <w:rsid w:val="00332066"/>
    <w:rsid w:val="00334072"/>
    <w:rsid w:val="003343F9"/>
    <w:rsid w:val="00334D20"/>
    <w:rsid w:val="00337D9C"/>
    <w:rsid w:val="003412BD"/>
    <w:rsid w:val="00341F1B"/>
    <w:rsid w:val="003424A9"/>
    <w:rsid w:val="003521F9"/>
    <w:rsid w:val="0035310B"/>
    <w:rsid w:val="00376DB7"/>
    <w:rsid w:val="00387126"/>
    <w:rsid w:val="00387D72"/>
    <w:rsid w:val="00393BC0"/>
    <w:rsid w:val="003B7C0B"/>
    <w:rsid w:val="003D28CE"/>
    <w:rsid w:val="003D4903"/>
    <w:rsid w:val="003E0E34"/>
    <w:rsid w:val="003E3FE0"/>
    <w:rsid w:val="003E4D55"/>
    <w:rsid w:val="003F16C2"/>
    <w:rsid w:val="00404ADD"/>
    <w:rsid w:val="00406280"/>
    <w:rsid w:val="00410999"/>
    <w:rsid w:val="00412EF9"/>
    <w:rsid w:val="0041589A"/>
    <w:rsid w:val="00420C28"/>
    <w:rsid w:val="00421DDF"/>
    <w:rsid w:val="00426C42"/>
    <w:rsid w:val="00427D6E"/>
    <w:rsid w:val="004302D9"/>
    <w:rsid w:val="004349A7"/>
    <w:rsid w:val="004377C1"/>
    <w:rsid w:val="0045340C"/>
    <w:rsid w:val="00470499"/>
    <w:rsid w:val="004742A4"/>
    <w:rsid w:val="00485FE1"/>
    <w:rsid w:val="00491B1D"/>
    <w:rsid w:val="004A1FB3"/>
    <w:rsid w:val="004A76C3"/>
    <w:rsid w:val="004B2331"/>
    <w:rsid w:val="004C7273"/>
    <w:rsid w:val="004D4598"/>
    <w:rsid w:val="004D790C"/>
    <w:rsid w:val="004E4981"/>
    <w:rsid w:val="004E677A"/>
    <w:rsid w:val="004E7543"/>
    <w:rsid w:val="004F1344"/>
    <w:rsid w:val="004F490C"/>
    <w:rsid w:val="004F6CCB"/>
    <w:rsid w:val="00513CB7"/>
    <w:rsid w:val="00517102"/>
    <w:rsid w:val="00522F99"/>
    <w:rsid w:val="00524325"/>
    <w:rsid w:val="00527D02"/>
    <w:rsid w:val="0053306C"/>
    <w:rsid w:val="00536C42"/>
    <w:rsid w:val="00544367"/>
    <w:rsid w:val="00545660"/>
    <w:rsid w:val="005456EF"/>
    <w:rsid w:val="00546962"/>
    <w:rsid w:val="00557D32"/>
    <w:rsid w:val="00561485"/>
    <w:rsid w:val="00561BB0"/>
    <w:rsid w:val="00564658"/>
    <w:rsid w:val="00566960"/>
    <w:rsid w:val="005726B1"/>
    <w:rsid w:val="0058642F"/>
    <w:rsid w:val="00591230"/>
    <w:rsid w:val="00591C16"/>
    <w:rsid w:val="00596F38"/>
    <w:rsid w:val="005B2A16"/>
    <w:rsid w:val="005D0887"/>
    <w:rsid w:val="005D3636"/>
    <w:rsid w:val="005D7168"/>
    <w:rsid w:val="005E1121"/>
    <w:rsid w:val="005F2596"/>
    <w:rsid w:val="005F29DF"/>
    <w:rsid w:val="005F2C54"/>
    <w:rsid w:val="005F53B7"/>
    <w:rsid w:val="005F6AB9"/>
    <w:rsid w:val="00605A73"/>
    <w:rsid w:val="006212E0"/>
    <w:rsid w:val="00621891"/>
    <w:rsid w:val="006232FD"/>
    <w:rsid w:val="00632EDE"/>
    <w:rsid w:val="00634445"/>
    <w:rsid w:val="00636AB9"/>
    <w:rsid w:val="006400DB"/>
    <w:rsid w:val="006402E1"/>
    <w:rsid w:val="00645AEE"/>
    <w:rsid w:val="00646594"/>
    <w:rsid w:val="00670427"/>
    <w:rsid w:val="006722CC"/>
    <w:rsid w:val="0067398F"/>
    <w:rsid w:val="006760B3"/>
    <w:rsid w:val="0067746E"/>
    <w:rsid w:val="006917ED"/>
    <w:rsid w:val="00696F5C"/>
    <w:rsid w:val="006A544C"/>
    <w:rsid w:val="006A5AA5"/>
    <w:rsid w:val="006B02FF"/>
    <w:rsid w:val="006B07A8"/>
    <w:rsid w:val="006B0E67"/>
    <w:rsid w:val="006C624C"/>
    <w:rsid w:val="006D3131"/>
    <w:rsid w:val="006D7032"/>
    <w:rsid w:val="006E2E0A"/>
    <w:rsid w:val="006E7471"/>
    <w:rsid w:val="006F3693"/>
    <w:rsid w:val="006F6CB3"/>
    <w:rsid w:val="00700FE8"/>
    <w:rsid w:val="00706E8B"/>
    <w:rsid w:val="00706F83"/>
    <w:rsid w:val="007118C5"/>
    <w:rsid w:val="00712221"/>
    <w:rsid w:val="007122C5"/>
    <w:rsid w:val="00722283"/>
    <w:rsid w:val="00725632"/>
    <w:rsid w:val="00734DA8"/>
    <w:rsid w:val="0073505A"/>
    <w:rsid w:val="007405BC"/>
    <w:rsid w:val="00743B39"/>
    <w:rsid w:val="0074701A"/>
    <w:rsid w:val="00747C5A"/>
    <w:rsid w:val="00751F02"/>
    <w:rsid w:val="00753E3B"/>
    <w:rsid w:val="00754AF4"/>
    <w:rsid w:val="0075710F"/>
    <w:rsid w:val="007617E9"/>
    <w:rsid w:val="0076217C"/>
    <w:rsid w:val="007645F4"/>
    <w:rsid w:val="00765A64"/>
    <w:rsid w:val="00767CE2"/>
    <w:rsid w:val="007721C6"/>
    <w:rsid w:val="007803B7"/>
    <w:rsid w:val="00781D91"/>
    <w:rsid w:val="00784BD9"/>
    <w:rsid w:val="007872DF"/>
    <w:rsid w:val="00787DA0"/>
    <w:rsid w:val="00790C91"/>
    <w:rsid w:val="00791D08"/>
    <w:rsid w:val="00792593"/>
    <w:rsid w:val="0079378A"/>
    <w:rsid w:val="007A06E7"/>
    <w:rsid w:val="007A173B"/>
    <w:rsid w:val="007C4732"/>
    <w:rsid w:val="007E4C08"/>
    <w:rsid w:val="007F22E6"/>
    <w:rsid w:val="007F3863"/>
    <w:rsid w:val="007F55D8"/>
    <w:rsid w:val="007F5928"/>
    <w:rsid w:val="007F69F2"/>
    <w:rsid w:val="008028BF"/>
    <w:rsid w:val="0080481E"/>
    <w:rsid w:val="00805B1C"/>
    <w:rsid w:val="0081079E"/>
    <w:rsid w:val="00812E2C"/>
    <w:rsid w:val="008153CB"/>
    <w:rsid w:val="00823A73"/>
    <w:rsid w:val="008370F0"/>
    <w:rsid w:val="00842AF9"/>
    <w:rsid w:val="00866571"/>
    <w:rsid w:val="00872DE9"/>
    <w:rsid w:val="00873B4D"/>
    <w:rsid w:val="00873C4E"/>
    <w:rsid w:val="00876C62"/>
    <w:rsid w:val="008846E0"/>
    <w:rsid w:val="00885220"/>
    <w:rsid w:val="00893003"/>
    <w:rsid w:val="008A7EF5"/>
    <w:rsid w:val="008B278F"/>
    <w:rsid w:val="008B7228"/>
    <w:rsid w:val="008C19E2"/>
    <w:rsid w:val="008D39AF"/>
    <w:rsid w:val="008E78A5"/>
    <w:rsid w:val="008F5551"/>
    <w:rsid w:val="009014AB"/>
    <w:rsid w:val="00905F62"/>
    <w:rsid w:val="009217ED"/>
    <w:rsid w:val="00922A04"/>
    <w:rsid w:val="00924415"/>
    <w:rsid w:val="00925BFF"/>
    <w:rsid w:val="0093696A"/>
    <w:rsid w:val="00943815"/>
    <w:rsid w:val="00957672"/>
    <w:rsid w:val="0096481D"/>
    <w:rsid w:val="009700A8"/>
    <w:rsid w:val="00976FC7"/>
    <w:rsid w:val="0099028A"/>
    <w:rsid w:val="0099510E"/>
    <w:rsid w:val="009953B5"/>
    <w:rsid w:val="009A04F0"/>
    <w:rsid w:val="009A40F6"/>
    <w:rsid w:val="009A6F87"/>
    <w:rsid w:val="009A7A40"/>
    <w:rsid w:val="009B0811"/>
    <w:rsid w:val="009B52C1"/>
    <w:rsid w:val="009B72AD"/>
    <w:rsid w:val="009C5A0B"/>
    <w:rsid w:val="009C5CF3"/>
    <w:rsid w:val="009D0518"/>
    <w:rsid w:val="009D476D"/>
    <w:rsid w:val="009E07A8"/>
    <w:rsid w:val="009E1E82"/>
    <w:rsid w:val="009E4AC9"/>
    <w:rsid w:val="009E63AD"/>
    <w:rsid w:val="009F36FC"/>
    <w:rsid w:val="009F3A03"/>
    <w:rsid w:val="00A0493E"/>
    <w:rsid w:val="00A2178D"/>
    <w:rsid w:val="00A26276"/>
    <w:rsid w:val="00A278E1"/>
    <w:rsid w:val="00A326E8"/>
    <w:rsid w:val="00A441EE"/>
    <w:rsid w:val="00A534E2"/>
    <w:rsid w:val="00A56E97"/>
    <w:rsid w:val="00A57D71"/>
    <w:rsid w:val="00A66D9B"/>
    <w:rsid w:val="00A810D8"/>
    <w:rsid w:val="00A8756E"/>
    <w:rsid w:val="00A922AC"/>
    <w:rsid w:val="00A93BB3"/>
    <w:rsid w:val="00AA0A90"/>
    <w:rsid w:val="00AA14B9"/>
    <w:rsid w:val="00AA7B00"/>
    <w:rsid w:val="00AE13E6"/>
    <w:rsid w:val="00AE1E6F"/>
    <w:rsid w:val="00AE64B0"/>
    <w:rsid w:val="00B075F1"/>
    <w:rsid w:val="00B123FB"/>
    <w:rsid w:val="00B365B6"/>
    <w:rsid w:val="00B530A7"/>
    <w:rsid w:val="00B61E40"/>
    <w:rsid w:val="00B6422B"/>
    <w:rsid w:val="00B65597"/>
    <w:rsid w:val="00B706EF"/>
    <w:rsid w:val="00B82BD2"/>
    <w:rsid w:val="00BA2332"/>
    <w:rsid w:val="00BA3515"/>
    <w:rsid w:val="00BB7646"/>
    <w:rsid w:val="00BD0285"/>
    <w:rsid w:val="00BD2539"/>
    <w:rsid w:val="00BD752E"/>
    <w:rsid w:val="00BE718E"/>
    <w:rsid w:val="00BF537C"/>
    <w:rsid w:val="00BF6964"/>
    <w:rsid w:val="00C017C7"/>
    <w:rsid w:val="00C10A47"/>
    <w:rsid w:val="00C12ED5"/>
    <w:rsid w:val="00C139BA"/>
    <w:rsid w:val="00C316DF"/>
    <w:rsid w:val="00C335A9"/>
    <w:rsid w:val="00C36EE0"/>
    <w:rsid w:val="00C41991"/>
    <w:rsid w:val="00C44D7F"/>
    <w:rsid w:val="00C51EEF"/>
    <w:rsid w:val="00C53420"/>
    <w:rsid w:val="00C7601A"/>
    <w:rsid w:val="00C903A7"/>
    <w:rsid w:val="00C90EE7"/>
    <w:rsid w:val="00C91836"/>
    <w:rsid w:val="00C96A97"/>
    <w:rsid w:val="00CA2EC8"/>
    <w:rsid w:val="00CA62A8"/>
    <w:rsid w:val="00CA76AA"/>
    <w:rsid w:val="00CB624E"/>
    <w:rsid w:val="00CB6BD7"/>
    <w:rsid w:val="00CD1517"/>
    <w:rsid w:val="00CE184D"/>
    <w:rsid w:val="00CE24C7"/>
    <w:rsid w:val="00CF2569"/>
    <w:rsid w:val="00CF2C50"/>
    <w:rsid w:val="00CF4814"/>
    <w:rsid w:val="00CF487D"/>
    <w:rsid w:val="00D17495"/>
    <w:rsid w:val="00D2537D"/>
    <w:rsid w:val="00D30F33"/>
    <w:rsid w:val="00D32405"/>
    <w:rsid w:val="00D340B2"/>
    <w:rsid w:val="00D407DC"/>
    <w:rsid w:val="00D463C0"/>
    <w:rsid w:val="00D501BC"/>
    <w:rsid w:val="00D615A1"/>
    <w:rsid w:val="00D67FB2"/>
    <w:rsid w:val="00D81E29"/>
    <w:rsid w:val="00D90E95"/>
    <w:rsid w:val="00D97472"/>
    <w:rsid w:val="00DA2B3E"/>
    <w:rsid w:val="00DB0E18"/>
    <w:rsid w:val="00DB2FAB"/>
    <w:rsid w:val="00DE1B4E"/>
    <w:rsid w:val="00DE4330"/>
    <w:rsid w:val="00DF4711"/>
    <w:rsid w:val="00DF55BC"/>
    <w:rsid w:val="00DF6026"/>
    <w:rsid w:val="00E0250B"/>
    <w:rsid w:val="00E02540"/>
    <w:rsid w:val="00E02A1C"/>
    <w:rsid w:val="00E064E2"/>
    <w:rsid w:val="00E10DAD"/>
    <w:rsid w:val="00E23E38"/>
    <w:rsid w:val="00E36F4F"/>
    <w:rsid w:val="00E455F5"/>
    <w:rsid w:val="00E53DAD"/>
    <w:rsid w:val="00E546A3"/>
    <w:rsid w:val="00E54D15"/>
    <w:rsid w:val="00E570AB"/>
    <w:rsid w:val="00E73223"/>
    <w:rsid w:val="00E7507D"/>
    <w:rsid w:val="00E84CD0"/>
    <w:rsid w:val="00E9183F"/>
    <w:rsid w:val="00E92C13"/>
    <w:rsid w:val="00EA158A"/>
    <w:rsid w:val="00EB185D"/>
    <w:rsid w:val="00EC3AF3"/>
    <w:rsid w:val="00EC6D79"/>
    <w:rsid w:val="00ED1492"/>
    <w:rsid w:val="00ED1ADD"/>
    <w:rsid w:val="00EE7F34"/>
    <w:rsid w:val="00EF1E1E"/>
    <w:rsid w:val="00F04F94"/>
    <w:rsid w:val="00F06AC4"/>
    <w:rsid w:val="00F132BD"/>
    <w:rsid w:val="00F17DCE"/>
    <w:rsid w:val="00F20E0B"/>
    <w:rsid w:val="00F35F6D"/>
    <w:rsid w:val="00F43CF2"/>
    <w:rsid w:val="00F577FF"/>
    <w:rsid w:val="00F624B7"/>
    <w:rsid w:val="00F65AD9"/>
    <w:rsid w:val="00F66010"/>
    <w:rsid w:val="00F71E66"/>
    <w:rsid w:val="00F766DA"/>
    <w:rsid w:val="00F837E2"/>
    <w:rsid w:val="00F84307"/>
    <w:rsid w:val="00F85532"/>
    <w:rsid w:val="00F87F4A"/>
    <w:rsid w:val="00FB2F24"/>
    <w:rsid w:val="00FB48A7"/>
    <w:rsid w:val="00FC0105"/>
    <w:rsid w:val="00FC4CEC"/>
    <w:rsid w:val="00FD5800"/>
    <w:rsid w:val="00FD6DC0"/>
    <w:rsid w:val="00FE1B7A"/>
    <w:rsid w:val="00FE1F64"/>
    <w:rsid w:val="00FE5B26"/>
    <w:rsid w:val="00FF01C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F0DB3BC"/>
  <w15:docId w15:val="{021F8365-E9C5-457E-AEA0-A6200A3B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CH" w:bidi="fr-C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BE4"/>
    <w:pPr>
      <w:tabs>
        <w:tab w:val="left" w:pos="567"/>
        <w:tab w:val="left" w:pos="851"/>
      </w:tabs>
      <w:spacing w:line="280" w:lineRule="exact"/>
      <w:jc w:val="both"/>
    </w:pPr>
    <w:rPr>
      <w:rFonts w:ascii="Arial" w:eastAsia="Times New Roman" w:hAnsi="Arial" w:cs="Times New Roman"/>
      <w:spacing w:val="2"/>
      <w:sz w:val="20"/>
    </w:rPr>
  </w:style>
  <w:style w:type="paragraph" w:styleId="berschrift1">
    <w:name w:val="heading 1"/>
    <w:basedOn w:val="Standard"/>
    <w:next w:val="berschrift2"/>
    <w:link w:val="berschrift1Zchn"/>
    <w:qFormat/>
    <w:rsid w:val="008F5551"/>
    <w:pPr>
      <w:keepNext/>
      <w:numPr>
        <w:numId w:val="6"/>
      </w:numPr>
      <w:pBdr>
        <w:bottom w:val="single" w:sz="18" w:space="4" w:color="auto"/>
      </w:pBdr>
      <w:spacing w:before="280"/>
      <w:outlineLvl w:val="0"/>
    </w:pPr>
    <w:rPr>
      <w:b/>
      <w:kern w:val="28"/>
    </w:rPr>
  </w:style>
  <w:style w:type="paragraph" w:styleId="berschrift2">
    <w:name w:val="heading 2"/>
    <w:basedOn w:val="berschrift1"/>
    <w:next w:val="berschrift3"/>
    <w:link w:val="berschrift2Zchn"/>
    <w:qFormat/>
    <w:rsid w:val="008F5551"/>
    <w:pPr>
      <w:numPr>
        <w:ilvl w:val="1"/>
      </w:numPr>
      <w:pBdr>
        <w:bottom w:val="none" w:sz="0" w:space="0" w:color="auto"/>
      </w:pBdr>
      <w:spacing w:before="120"/>
      <w:outlineLvl w:val="1"/>
    </w:pPr>
  </w:style>
  <w:style w:type="paragraph" w:styleId="berschrift3">
    <w:name w:val="heading 3"/>
    <w:basedOn w:val="berschrift2"/>
    <w:link w:val="berschrift3Zchn"/>
    <w:qFormat/>
    <w:rsid w:val="008F5551"/>
    <w:pPr>
      <w:keepNext w:val="0"/>
      <w:keepLines/>
      <w:numPr>
        <w:ilvl w:val="2"/>
      </w:numPr>
      <w:spacing w:before="0"/>
      <w:outlineLvl w:val="2"/>
    </w:pPr>
    <w:rPr>
      <w:b w:val="0"/>
    </w:rPr>
  </w:style>
  <w:style w:type="paragraph" w:styleId="berschrift4">
    <w:name w:val="heading 4"/>
    <w:aliases w:val="Aufzählung 1"/>
    <w:basedOn w:val="Standard"/>
    <w:next w:val="berschrift5"/>
    <w:link w:val="berschrift4Zchn"/>
    <w:qFormat/>
    <w:rsid w:val="008F5551"/>
    <w:pPr>
      <w:keepLines/>
      <w:numPr>
        <w:ilvl w:val="3"/>
        <w:numId w:val="6"/>
      </w:numPr>
      <w:tabs>
        <w:tab w:val="clear" w:pos="851"/>
      </w:tabs>
      <w:outlineLvl w:val="3"/>
    </w:pPr>
    <w:rPr>
      <w:bCs/>
      <w:szCs w:val="28"/>
    </w:rPr>
  </w:style>
  <w:style w:type="paragraph" w:styleId="berschrift5">
    <w:name w:val="heading 5"/>
    <w:basedOn w:val="berschrift6"/>
    <w:next w:val="berschrift6"/>
    <w:link w:val="berschrift5Zchn"/>
    <w:qFormat/>
    <w:rsid w:val="008F5551"/>
    <w:pPr>
      <w:numPr>
        <w:ilvl w:val="4"/>
        <w:numId w:val="6"/>
      </w:numPr>
      <w:outlineLvl w:val="4"/>
    </w:pPr>
  </w:style>
  <w:style w:type="paragraph" w:styleId="berschrift6">
    <w:name w:val="heading 6"/>
    <w:basedOn w:val="Standard"/>
    <w:link w:val="berschrift6Zchn"/>
    <w:qFormat/>
    <w:rsid w:val="008F5551"/>
    <w:pPr>
      <w:numPr>
        <w:ilvl w:val="3"/>
        <w:numId w:val="5"/>
      </w:numPr>
      <w:tabs>
        <w:tab w:val="clear" w:pos="567"/>
      </w:tabs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8F5551"/>
    <w:pPr>
      <w:spacing w:before="200"/>
      <w:outlineLvl w:val="6"/>
    </w:pPr>
    <w:rPr>
      <w:b/>
      <w:sz w:val="15"/>
    </w:rPr>
  </w:style>
  <w:style w:type="paragraph" w:styleId="berschrift8">
    <w:name w:val="heading 8"/>
    <w:basedOn w:val="berschrift7"/>
    <w:next w:val="Standard"/>
    <w:link w:val="berschrift8Zchn"/>
    <w:qFormat/>
    <w:rsid w:val="008F5551"/>
    <w:pPr>
      <w:outlineLvl w:val="7"/>
    </w:pPr>
    <w:rPr>
      <w:b w:val="0"/>
    </w:rPr>
  </w:style>
  <w:style w:type="paragraph" w:styleId="berschrift9">
    <w:name w:val="heading 9"/>
    <w:basedOn w:val="berschrift8"/>
    <w:next w:val="Standardeinzug"/>
    <w:link w:val="berschrift9Zchn"/>
    <w:qFormat/>
    <w:rsid w:val="008F5551"/>
    <w:pPr>
      <w:tabs>
        <w:tab w:val="clear" w:pos="851"/>
      </w:tabs>
      <w:ind w:left="567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F5551"/>
    <w:rPr>
      <w:rFonts w:ascii="Arial" w:eastAsia="Times New Roman" w:hAnsi="Arial" w:cs="Times New Roman"/>
      <w:spacing w:val="2"/>
      <w:sz w:val="20"/>
      <w:szCs w:val="20"/>
      <w:lang w:eastAsia="fr-CH"/>
    </w:rPr>
  </w:style>
  <w:style w:type="paragraph" w:styleId="Kommentarthema">
    <w:name w:val="annotation subject"/>
    <w:basedOn w:val="Kommentartext"/>
    <w:next w:val="Kommentartext"/>
    <w:link w:val="KommentarthemaZchn"/>
    <w:rsid w:val="008F55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5551"/>
    <w:rPr>
      <w:rFonts w:ascii="Arial" w:eastAsia="Times New Roman" w:hAnsi="Arial" w:cs="Times New Roman"/>
      <w:b/>
      <w:bCs/>
      <w:spacing w:val="2"/>
      <w:sz w:val="20"/>
      <w:szCs w:val="20"/>
      <w:lang w:eastAsia="fr-CH"/>
    </w:rPr>
  </w:style>
  <w:style w:type="paragraph" w:styleId="Sprechblasentext">
    <w:name w:val="Balloon Text"/>
    <w:basedOn w:val="Standard"/>
    <w:link w:val="SprechblasentextZchn"/>
    <w:rsid w:val="008F5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5551"/>
    <w:rPr>
      <w:rFonts w:ascii="Tahoma" w:eastAsia="Times New Roman" w:hAnsi="Tahoma" w:cs="Tahoma"/>
      <w:spacing w:val="2"/>
      <w:sz w:val="16"/>
      <w:szCs w:val="16"/>
      <w:lang w:eastAsia="fr-CH"/>
    </w:rPr>
  </w:style>
  <w:style w:type="paragraph" w:styleId="Kopfzeile">
    <w:name w:val="header"/>
    <w:basedOn w:val="Standard"/>
    <w:link w:val="KopfzeileZchn"/>
    <w:rsid w:val="008F5551"/>
    <w:pPr>
      <w:tabs>
        <w:tab w:val="clear" w:pos="567"/>
        <w:tab w:val="clear" w:pos="851"/>
        <w:tab w:val="center" w:pos="4536"/>
        <w:tab w:val="right" w:pos="9072"/>
      </w:tabs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Fuzeile">
    <w:name w:val="footer"/>
    <w:basedOn w:val="Standard"/>
    <w:link w:val="FuzeileZchn"/>
    <w:rsid w:val="008F5551"/>
    <w:pPr>
      <w:tabs>
        <w:tab w:val="clear" w:pos="567"/>
        <w:tab w:val="clear" w:pos="851"/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Anrede">
    <w:name w:val="Salutation"/>
    <w:basedOn w:val="Standard"/>
    <w:next w:val="Standard"/>
    <w:link w:val="AnredeZchn"/>
    <w:uiPriority w:val="99"/>
    <w:rsid w:val="008F5551"/>
    <w:pPr>
      <w:spacing w:before="260" w:after="280"/>
    </w:pPr>
    <w:rPr>
      <w:spacing w:val="4"/>
    </w:rPr>
  </w:style>
  <w:style w:type="character" w:customStyle="1" w:styleId="AnredeZchn">
    <w:name w:val="Anrede Zchn"/>
    <w:basedOn w:val="Absatz-Standardschriftart"/>
    <w:link w:val="Anrede"/>
    <w:uiPriority w:val="99"/>
    <w:rsid w:val="008F5551"/>
    <w:rPr>
      <w:rFonts w:ascii="Arial" w:eastAsia="Times New Roman" w:hAnsi="Arial" w:cs="Times New Roman"/>
      <w:spacing w:val="4"/>
      <w:sz w:val="20"/>
      <w:lang w:eastAsia="fr-CH"/>
    </w:rPr>
  </w:style>
  <w:style w:type="paragraph" w:customStyle="1" w:styleId="Bezeich">
    <w:name w:val="Bezeich"/>
    <w:basedOn w:val="Standard"/>
    <w:uiPriority w:val="99"/>
    <w:rsid w:val="008F5551"/>
    <w:pPr>
      <w:spacing w:line="200" w:lineRule="exact"/>
    </w:pPr>
    <w:rPr>
      <w:sz w:val="15"/>
    </w:rPr>
  </w:style>
  <w:style w:type="paragraph" w:styleId="Datum">
    <w:name w:val="Date"/>
    <w:aliases w:val="Datum-Bereich-Legende"/>
    <w:basedOn w:val="Standard"/>
    <w:next w:val="Standard"/>
    <w:link w:val="DatumZchn"/>
    <w:rsid w:val="008F5551"/>
    <w:pPr>
      <w:spacing w:line="180" w:lineRule="exact"/>
    </w:pPr>
    <w:rPr>
      <w:spacing w:val="4"/>
      <w:sz w:val="15"/>
    </w:rPr>
  </w:style>
  <w:style w:type="character" w:customStyle="1" w:styleId="DatumZchn">
    <w:name w:val="Datum Zchn"/>
    <w:aliases w:val="Datum-Bereich-Legende Zchn"/>
    <w:basedOn w:val="Absatz-Standardschriftart"/>
    <w:link w:val="Datum"/>
    <w:rsid w:val="008F5551"/>
    <w:rPr>
      <w:rFonts w:ascii="Arial" w:eastAsia="Times New Roman" w:hAnsi="Arial" w:cs="Times New Roman"/>
      <w:spacing w:val="4"/>
      <w:sz w:val="15"/>
      <w:lang w:eastAsia="fr-CH"/>
    </w:rPr>
  </w:style>
  <w:style w:type="paragraph" w:styleId="Funotentext">
    <w:name w:val="footnote text"/>
    <w:basedOn w:val="Standard"/>
    <w:link w:val="FunotentextZchn"/>
    <w:semiHidden/>
    <w:rsid w:val="008F5551"/>
  </w:style>
  <w:style w:type="character" w:customStyle="1" w:styleId="FunotentextZchn">
    <w:name w:val="Fußnotentext Zchn"/>
    <w:basedOn w:val="Absatz-Standardschriftart"/>
    <w:link w:val="Funotentext"/>
    <w:semiHidden/>
    <w:rsid w:val="008F5551"/>
    <w:rPr>
      <w:rFonts w:ascii="Arial" w:eastAsia="Times New Roman" w:hAnsi="Arial" w:cs="Times New Roman"/>
      <w:spacing w:val="2"/>
      <w:sz w:val="20"/>
      <w:lang w:eastAsia="fr-CH"/>
    </w:rPr>
  </w:style>
  <w:style w:type="character" w:styleId="Funotenzeichen">
    <w:name w:val="footnote reference"/>
    <w:basedOn w:val="Absatz-Standardschriftart"/>
    <w:semiHidden/>
    <w:rsid w:val="008F5551"/>
    <w:rPr>
      <w:vertAlign w:val="superscript"/>
    </w:rPr>
  </w:style>
  <w:style w:type="paragraph" w:customStyle="1" w:styleId="Lead">
    <w:name w:val="Lead"/>
    <w:basedOn w:val="Standard"/>
    <w:next w:val="Standard"/>
    <w:qFormat/>
    <w:rsid w:val="008F5551"/>
    <w:pPr>
      <w:widowControl w:val="0"/>
      <w:tabs>
        <w:tab w:val="clear" w:pos="567"/>
        <w:tab w:val="clear" w:pos="851"/>
      </w:tabs>
      <w:autoSpaceDE w:val="0"/>
      <w:autoSpaceDN w:val="0"/>
      <w:adjustRightInd w:val="0"/>
      <w:spacing w:after="200" w:line="240" w:lineRule="auto"/>
    </w:pPr>
    <w:rPr>
      <w:rFonts w:cs="Arial-BoldMT"/>
      <w:b/>
      <w:bCs/>
      <w:spacing w:val="0"/>
      <w:szCs w:val="22"/>
    </w:rPr>
  </w:style>
  <w:style w:type="paragraph" w:styleId="Liste">
    <w:name w:val="List"/>
    <w:basedOn w:val="Standard"/>
    <w:rsid w:val="008F5551"/>
    <w:pPr>
      <w:ind w:left="283" w:hanging="283"/>
      <w:contextualSpacing/>
    </w:pPr>
  </w:style>
  <w:style w:type="paragraph" w:customStyle="1" w:styleId="PostalischerAbsender">
    <w:name w:val="Postalischer Absender"/>
    <w:basedOn w:val="Standard"/>
    <w:qFormat/>
    <w:rsid w:val="008F5551"/>
    <w:pPr>
      <w:tabs>
        <w:tab w:val="left" w:pos="1680"/>
      </w:tabs>
      <w:spacing w:line="240" w:lineRule="auto"/>
    </w:pPr>
    <w:rPr>
      <w:sz w:val="12"/>
    </w:rPr>
  </w:style>
  <w:style w:type="paragraph" w:styleId="Standardeinzug">
    <w:name w:val="Normal Indent"/>
    <w:basedOn w:val="Standard"/>
    <w:rsid w:val="008F5551"/>
    <w:pPr>
      <w:tabs>
        <w:tab w:val="clear" w:pos="851"/>
        <w:tab w:val="num" w:pos="680"/>
      </w:tabs>
      <w:ind w:left="680" w:hanging="680"/>
    </w:pPr>
  </w:style>
  <w:style w:type="paragraph" w:customStyle="1" w:styleId="Tabellentitel">
    <w:name w:val="Tabellentitel"/>
    <w:basedOn w:val="Standard"/>
    <w:next w:val="Standard"/>
    <w:qFormat/>
    <w:rsid w:val="008F5551"/>
    <w:pPr>
      <w:spacing w:before="200"/>
    </w:pPr>
    <w:rPr>
      <w:bCs/>
      <w:sz w:val="16"/>
    </w:rPr>
  </w:style>
  <w:style w:type="paragraph" w:customStyle="1" w:styleId="Tabelleninhalt">
    <w:name w:val="Tabelleninhalt"/>
    <w:basedOn w:val="Tabellentitel"/>
    <w:qFormat/>
    <w:rsid w:val="008F5551"/>
    <w:pPr>
      <w:spacing w:before="0"/>
    </w:pPr>
    <w:rPr>
      <w:sz w:val="15"/>
    </w:rPr>
  </w:style>
  <w:style w:type="table" w:styleId="Tabellenraster">
    <w:name w:val="Table Grid"/>
    <w:basedOn w:val="NormaleTabelle"/>
    <w:rsid w:val="008F5551"/>
    <w:pPr>
      <w:tabs>
        <w:tab w:val="left" w:pos="567"/>
        <w:tab w:val="left" w:pos="851"/>
      </w:tabs>
    </w:pPr>
    <w:rPr>
      <w:rFonts w:ascii="Arial" w:eastAsia="Times New Roman" w:hAnsi="Arial" w:cs="Times New Roman"/>
      <w:sz w:val="20"/>
      <w:szCs w:val="20"/>
    </w:r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Helvetica" w:hAnsi="Helvetica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nraster-Einzug">
    <w:name w:val="Tabellenraster-Einzug"/>
    <w:basedOn w:val="Tabellenraster"/>
    <w:rsid w:val="008F5551"/>
    <w:tblPr/>
    <w:tcPr>
      <w:shd w:val="clear" w:color="auto" w:fill="auto"/>
    </w:tcPr>
    <w:tblStylePr w:type="firstRow">
      <w:rPr>
        <w:rFonts w:ascii="Helvetica" w:hAnsi="Helvetica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itel">
    <w:name w:val="Title"/>
    <w:basedOn w:val="Standard"/>
    <w:next w:val="Lead"/>
    <w:link w:val="TitelZchn"/>
    <w:qFormat/>
    <w:rsid w:val="00513CB7"/>
    <w:pPr>
      <w:spacing w:after="200" w:line="420" w:lineRule="exact"/>
      <w:outlineLvl w:val="0"/>
    </w:pPr>
    <w:rPr>
      <w:b/>
      <w:bCs/>
      <w:spacing w:val="4"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513CB7"/>
    <w:rPr>
      <w:rFonts w:ascii="Arial" w:eastAsia="Times New Roman" w:hAnsi="Arial" w:cs="Times New Roman"/>
      <w:b/>
      <w:bCs/>
      <w:spacing w:val="4"/>
      <w:kern w:val="28"/>
      <w:sz w:val="20"/>
      <w:szCs w:val="32"/>
      <w:lang w:val="fr-CH" w:eastAsia="fr-CH"/>
    </w:rPr>
  </w:style>
  <w:style w:type="paragraph" w:customStyle="1" w:styleId="TitelBold">
    <w:name w:val="Titel Bold"/>
    <w:basedOn w:val="Titel"/>
    <w:next w:val="Titel"/>
    <w:qFormat/>
    <w:rsid w:val="008F5551"/>
    <w:pPr>
      <w:spacing w:after="0"/>
    </w:pPr>
    <w:rPr>
      <w:b w:val="0"/>
    </w:rPr>
  </w:style>
  <w:style w:type="paragraph" w:customStyle="1" w:styleId="TitelIndex">
    <w:name w:val="Titel Index"/>
    <w:basedOn w:val="Lead"/>
    <w:qFormat/>
    <w:rsid w:val="008F5551"/>
    <w:pPr>
      <w:pBdr>
        <w:bottom w:val="single" w:sz="18" w:space="4" w:color="auto"/>
      </w:pBdr>
    </w:pPr>
  </w:style>
  <w:style w:type="character" w:customStyle="1" w:styleId="berschrift1Zchn">
    <w:name w:val="Überschrift 1 Zchn"/>
    <w:basedOn w:val="Absatz-Standardschriftart"/>
    <w:link w:val="berschrift1"/>
    <w:rsid w:val="008F5551"/>
    <w:rPr>
      <w:rFonts w:ascii="Arial" w:eastAsia="Times New Roman" w:hAnsi="Arial" w:cs="Times New Roman"/>
      <w:b/>
      <w:spacing w:val="2"/>
      <w:kern w:val="28"/>
      <w:sz w:val="20"/>
      <w:lang w:val="fr-CH" w:eastAsia="fr-CH"/>
    </w:rPr>
  </w:style>
  <w:style w:type="character" w:customStyle="1" w:styleId="berschrift2Zchn">
    <w:name w:val="Überschrift 2 Zchn"/>
    <w:basedOn w:val="Absatz-Standardschriftart"/>
    <w:link w:val="berschrift2"/>
    <w:rsid w:val="008F5551"/>
    <w:rPr>
      <w:rFonts w:ascii="Arial" w:eastAsia="Times New Roman" w:hAnsi="Arial" w:cs="Times New Roman"/>
      <w:b/>
      <w:spacing w:val="2"/>
      <w:kern w:val="28"/>
      <w:sz w:val="20"/>
      <w:lang w:val="fr-CH" w:eastAsia="fr-CH"/>
    </w:rPr>
  </w:style>
  <w:style w:type="character" w:customStyle="1" w:styleId="berschrift3Zchn">
    <w:name w:val="Überschrift 3 Zchn"/>
    <w:basedOn w:val="Absatz-Standardschriftart"/>
    <w:link w:val="berschrift3"/>
    <w:rsid w:val="008F5551"/>
    <w:rPr>
      <w:rFonts w:ascii="Arial" w:eastAsia="Times New Roman" w:hAnsi="Arial" w:cs="Times New Roman"/>
      <w:spacing w:val="2"/>
      <w:kern w:val="28"/>
      <w:sz w:val="20"/>
      <w:lang w:val="fr-CH" w:eastAsia="fr-CH"/>
    </w:rPr>
  </w:style>
  <w:style w:type="character" w:customStyle="1" w:styleId="berschrift4Zchn">
    <w:name w:val="Überschrift 4 Zchn"/>
    <w:aliases w:val="Aufzählung 1 Zchn"/>
    <w:basedOn w:val="Absatz-Standardschriftart"/>
    <w:link w:val="berschrift4"/>
    <w:rsid w:val="008F5551"/>
    <w:rPr>
      <w:rFonts w:ascii="Arial" w:eastAsia="Times New Roman" w:hAnsi="Arial" w:cs="Times New Roman"/>
      <w:bCs/>
      <w:spacing w:val="2"/>
      <w:sz w:val="20"/>
      <w:szCs w:val="28"/>
      <w:lang w:eastAsia="fr-CH"/>
    </w:rPr>
  </w:style>
  <w:style w:type="character" w:customStyle="1" w:styleId="berschrift5Zchn">
    <w:name w:val="Überschrift 5 Zchn"/>
    <w:basedOn w:val="Absatz-Standardschriftart"/>
    <w:link w:val="berschrift5"/>
    <w:rsid w:val="008F5551"/>
    <w:rPr>
      <w:rFonts w:ascii="Arial" w:eastAsia="Times New Roman" w:hAnsi="Arial" w:cs="Times New Roman"/>
      <w:bCs/>
      <w:spacing w:val="2"/>
      <w:sz w:val="20"/>
      <w:szCs w:val="22"/>
      <w:lang w:eastAsia="fr-CH"/>
    </w:rPr>
  </w:style>
  <w:style w:type="character" w:customStyle="1" w:styleId="berschrift6Zchn">
    <w:name w:val="Überschrift 6 Zchn"/>
    <w:basedOn w:val="Absatz-Standardschriftart"/>
    <w:link w:val="berschrift6"/>
    <w:rsid w:val="008F5551"/>
    <w:rPr>
      <w:rFonts w:ascii="Arial" w:eastAsia="Times New Roman" w:hAnsi="Arial" w:cs="Times New Roman"/>
      <w:bCs/>
      <w:spacing w:val="2"/>
      <w:sz w:val="20"/>
      <w:szCs w:val="22"/>
      <w:lang w:eastAsia="fr-CH"/>
    </w:rPr>
  </w:style>
  <w:style w:type="character" w:customStyle="1" w:styleId="berschrift7Zchn">
    <w:name w:val="Überschrift 7 Zchn"/>
    <w:basedOn w:val="Absatz-Standardschriftart"/>
    <w:link w:val="berschrift7"/>
    <w:rsid w:val="008F5551"/>
    <w:rPr>
      <w:rFonts w:ascii="Arial" w:eastAsia="Times New Roman" w:hAnsi="Arial" w:cs="Times New Roman"/>
      <w:b/>
      <w:spacing w:val="2"/>
      <w:sz w:val="15"/>
      <w:lang w:eastAsia="fr-CH"/>
    </w:rPr>
  </w:style>
  <w:style w:type="character" w:customStyle="1" w:styleId="berschrift8Zchn">
    <w:name w:val="Überschrift 8 Zchn"/>
    <w:basedOn w:val="Absatz-Standardschriftart"/>
    <w:link w:val="berschrift8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character" w:customStyle="1" w:styleId="berschrift9Zchn">
    <w:name w:val="Überschrift 9 Zchn"/>
    <w:basedOn w:val="Absatz-Standardschriftart"/>
    <w:link w:val="berschrift9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Verzeichnis1">
    <w:name w:val="toc 1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right" w:leader="dot" w:pos="8647"/>
      </w:tabs>
    </w:pPr>
    <w:rPr>
      <w:b/>
      <w:noProof/>
      <w:kern w:val="28"/>
    </w:rPr>
  </w:style>
  <w:style w:type="paragraph" w:styleId="Verzeichnis2">
    <w:name w:val="toc 2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left" w:pos="709"/>
        <w:tab w:val="right" w:leader="dot" w:pos="8637"/>
      </w:tabs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right" w:leader="dot" w:pos="8637"/>
      </w:tabs>
    </w:pPr>
    <w:rPr>
      <w:noProof/>
    </w:rPr>
  </w:style>
  <w:style w:type="paragraph" w:styleId="berarbeitung">
    <w:name w:val="Revision"/>
    <w:hidden/>
    <w:uiPriority w:val="99"/>
    <w:semiHidden/>
    <w:rsid w:val="001B5BEC"/>
    <w:rPr>
      <w:rFonts w:ascii="Arial" w:eastAsia="Times New Roman" w:hAnsi="Arial" w:cs="Times New Roman"/>
      <w:spacing w:val="2"/>
      <w:sz w:val="20"/>
    </w:rPr>
  </w:style>
  <w:style w:type="paragraph" w:styleId="StandardWeb">
    <w:name w:val="Normal (Web)"/>
    <w:basedOn w:val="Standard"/>
    <w:uiPriority w:val="99"/>
    <w:unhideWhenUsed/>
    <w:rsid w:val="0045340C"/>
    <w:pPr>
      <w:tabs>
        <w:tab w:val="clear" w:pos="567"/>
        <w:tab w:val="clear" w:pos="851"/>
      </w:tabs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F85532"/>
    <w:pPr>
      <w:tabs>
        <w:tab w:val="clear" w:pos="567"/>
        <w:tab w:val="clear" w:pos="851"/>
      </w:tabs>
      <w:spacing w:after="40" w:line="240" w:lineRule="auto"/>
      <w:ind w:left="720"/>
      <w:contextualSpacing/>
      <w:jc w:val="left"/>
    </w:pPr>
    <w:rPr>
      <w:spacing w:val="0"/>
      <w:lang w:val="de-CH" w:eastAsia="de-DE" w:bidi="ar-SA"/>
    </w:rPr>
  </w:style>
  <w:style w:type="character" w:customStyle="1" w:styleId="apple-converted-space">
    <w:name w:val="apple-converted-space"/>
    <w:basedOn w:val="Absatz-Standardschriftart"/>
    <w:rsid w:val="000E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0E22-9E12-4860-A78D-AA7844AE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Wetterhorn von Weissenfluh AG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Franziska Von Weissenfluh</dc:creator>
  <cp:lastModifiedBy>Danielle Hausmann</cp:lastModifiedBy>
  <cp:revision>17</cp:revision>
  <cp:lastPrinted>2018-04-23T16:00:00Z</cp:lastPrinted>
  <dcterms:created xsi:type="dcterms:W3CDTF">2018-04-12T06:42:00Z</dcterms:created>
  <dcterms:modified xsi:type="dcterms:W3CDTF">2018-04-23T16:00:00Z</dcterms:modified>
</cp:coreProperties>
</file>