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44" w:rsidRPr="004A0144" w:rsidRDefault="004A0144" w:rsidP="004A0144">
      <w:pPr>
        <w:rPr>
          <w:rFonts w:cs="Arial"/>
          <w:bdr w:val="single" w:sz="4" w:space="0" w:color="auto"/>
        </w:rPr>
      </w:pPr>
      <w:r w:rsidRPr="004A0144">
        <w:rPr>
          <w:sz w:val="22"/>
          <w:szCs w:val="22"/>
        </w:rPr>
        <w:t>Communiqué de presse</w:t>
      </w:r>
    </w:p>
    <w:p w:rsidR="004A0144" w:rsidRDefault="004A0144" w:rsidP="004A0144">
      <w:pPr>
        <w:spacing w:line="288" w:lineRule="auto"/>
        <w:rPr>
          <w:b/>
          <w:sz w:val="28"/>
          <w:szCs w:val="28"/>
        </w:rPr>
      </w:pPr>
      <w:r>
        <w:rPr>
          <w:b/>
          <w:sz w:val="28"/>
          <w:szCs w:val="28"/>
        </w:rPr>
        <w:t>Cognement d’œufs durs et chasse aux records sur l’Urban Playground : À fond vers la deuxième mi-temps de la BEA</w:t>
      </w:r>
    </w:p>
    <w:p w:rsidR="004A0144" w:rsidRPr="004A0144" w:rsidRDefault="004A0144" w:rsidP="004A0144">
      <w:pPr>
        <w:rPr>
          <w:b/>
          <w:sz w:val="18"/>
          <w:szCs w:val="18"/>
          <w:highlight w:val="red"/>
        </w:rPr>
      </w:pPr>
    </w:p>
    <w:p w:rsidR="004A0144" w:rsidRDefault="004A0144" w:rsidP="004A0144">
      <w:pPr>
        <w:pStyle w:val="NurText1"/>
        <w:tabs>
          <w:tab w:val="left" w:pos="9072"/>
        </w:tabs>
        <w:spacing w:after="0" w:line="276" w:lineRule="auto"/>
        <w:jc w:val="both"/>
        <w:rPr>
          <w:rFonts w:ascii="Arial" w:hAnsi="Arial" w:cs="Arial"/>
          <w:b/>
          <w:spacing w:val="2"/>
        </w:rPr>
      </w:pPr>
      <w:r>
        <w:rPr>
          <w:rFonts w:ascii="Arial" w:hAnsi="Arial"/>
        </w:rPr>
        <w:t>Berne, le 8 mai 2018 </w:t>
      </w:r>
      <w:r w:rsidRPr="002D47D3">
        <w:rPr>
          <w:rFonts w:ascii="Arial" w:hAnsi="Arial"/>
        </w:rPr>
        <w:t>–</w:t>
      </w:r>
      <w:r>
        <w:rPr>
          <w:rFonts w:ascii="Arial" w:hAnsi="Arial"/>
        </w:rPr>
        <w:t xml:space="preserve"> </w:t>
      </w:r>
      <w:r>
        <w:rPr>
          <w:rFonts w:ascii="Arial" w:hAnsi="Arial"/>
          <w:b/>
        </w:rPr>
        <w:t>la 67</w:t>
      </w:r>
      <w:r>
        <w:rPr>
          <w:rFonts w:ascii="Arial" w:hAnsi="Arial"/>
          <w:b/>
          <w:vertAlign w:val="superscript"/>
        </w:rPr>
        <w:t>e</w:t>
      </w:r>
      <w:r>
        <w:rPr>
          <w:rFonts w:ascii="Arial" w:hAnsi="Arial"/>
          <w:b/>
        </w:rPr>
        <w:t xml:space="preserve"> édition de la BEA bat encore son plein jusqu’à dimanche prochain et promet bien des moments spectaculaires pour les prochains jours. L’événement populaire le plus grand et le plus varié de Suisse est une fois de plus le théâtre d’impressionnantes offres traditionnelles et innovantes, ce qui explique l’important nombre de visiteurs lors du premier week-end. En outre, la première du parcours d’obstacles Urban Playground, fêtée ce vendredi avec la warm-up party, a été éblouissante. La chasse aux records est ouverte !</w:t>
      </w:r>
    </w:p>
    <w:p w:rsidR="004A0144" w:rsidRDefault="004A0144" w:rsidP="004A0144">
      <w:pPr>
        <w:pStyle w:val="NurText1"/>
        <w:tabs>
          <w:tab w:val="left" w:pos="9072"/>
        </w:tabs>
        <w:spacing w:after="0" w:line="276" w:lineRule="auto"/>
        <w:jc w:val="both"/>
        <w:rPr>
          <w:rFonts w:ascii="Arial" w:hAnsi="Arial" w:cs="Arial"/>
          <w:b/>
          <w:spacing w:val="2"/>
          <w:lang w:eastAsia="zh-CN"/>
        </w:rPr>
      </w:pPr>
    </w:p>
    <w:p w:rsidR="004A0144" w:rsidRDefault="004A0144" w:rsidP="004A0144">
      <w:pPr>
        <w:pStyle w:val="NurText1"/>
        <w:tabs>
          <w:tab w:val="left" w:pos="9072"/>
        </w:tabs>
        <w:spacing w:after="0" w:line="276" w:lineRule="auto"/>
        <w:jc w:val="both"/>
        <w:rPr>
          <w:rFonts w:ascii="Arial" w:hAnsi="Arial" w:cs="Arial"/>
          <w:spacing w:val="2"/>
        </w:rPr>
      </w:pPr>
      <w:r>
        <w:rPr>
          <w:rFonts w:ascii="Arial" w:hAnsi="Arial"/>
        </w:rPr>
        <w:t>Malgré un superbe temps estival, environ 80 000 visiteuses et visiteurs se sont acheminés pendant le week-end d’ouverture vers le parc d’exposition de BERNEXPO et ont donné le coup d’envoi aux dix plus beaux jours de Berne. Le directeur du secteur, Rolf Krähenbühl, explique qu</w:t>
      </w:r>
      <w:proofErr w:type="gramStart"/>
      <w:r>
        <w:rPr>
          <w:rFonts w:ascii="Arial" w:hAnsi="Arial"/>
        </w:rPr>
        <w:t>’[</w:t>
      </w:r>
      <w:proofErr w:type="gramEnd"/>
      <w:r>
        <w:rPr>
          <w:rFonts w:ascii="Arial" w:hAnsi="Arial"/>
        </w:rPr>
        <w:t xml:space="preserve">il est] «très heureux de ce chiffre». </w:t>
      </w:r>
      <w:proofErr w:type="gramStart"/>
      <w:r>
        <w:rPr>
          <w:rFonts w:ascii="Arial" w:hAnsi="Arial"/>
        </w:rPr>
        <w:t>«Nous</w:t>
      </w:r>
      <w:proofErr w:type="gramEnd"/>
      <w:r>
        <w:rPr>
          <w:rFonts w:ascii="Arial" w:hAnsi="Arial"/>
        </w:rPr>
        <w:t xml:space="preserve"> pensons vraiment que cette tendance va se maintenir. Pendant l’Ascension et le pont qui suit, nous proposerons au public un programme riche en </w:t>
      </w:r>
      <w:r>
        <w:rPr>
          <w:rFonts w:ascii="Arial" w:hAnsi="Arial"/>
        </w:rPr>
        <w:t>activités »</w:t>
      </w:r>
      <w:r>
        <w:rPr>
          <w:rFonts w:ascii="Arial" w:hAnsi="Arial"/>
        </w:rPr>
        <w:t xml:space="preserve">. </w:t>
      </w:r>
    </w:p>
    <w:p w:rsidR="004A0144" w:rsidRDefault="004A0144" w:rsidP="004A0144">
      <w:pPr>
        <w:pStyle w:val="NurText1"/>
        <w:tabs>
          <w:tab w:val="left" w:pos="9072"/>
        </w:tabs>
        <w:spacing w:after="0" w:line="276" w:lineRule="auto"/>
        <w:jc w:val="both"/>
        <w:rPr>
          <w:rFonts w:ascii="Arial" w:hAnsi="Arial" w:cs="Arial"/>
          <w:spacing w:val="2"/>
          <w:lang w:eastAsia="zh-CN"/>
        </w:rPr>
      </w:pPr>
    </w:p>
    <w:p w:rsidR="004A0144" w:rsidRPr="0037715C" w:rsidRDefault="004A0144" w:rsidP="004A0144">
      <w:pPr>
        <w:pStyle w:val="NurText1"/>
        <w:tabs>
          <w:tab w:val="left" w:pos="9072"/>
        </w:tabs>
        <w:spacing w:after="0" w:line="276" w:lineRule="auto"/>
        <w:jc w:val="both"/>
        <w:rPr>
          <w:rFonts w:ascii="Arial" w:hAnsi="Arial" w:cs="Arial"/>
          <w:b/>
          <w:spacing w:val="2"/>
        </w:rPr>
      </w:pPr>
      <w:r>
        <w:rPr>
          <w:rFonts w:ascii="Arial" w:hAnsi="Arial"/>
          <w:b/>
        </w:rPr>
        <w:t xml:space="preserve">De l’action sur l’Urban Playground </w:t>
      </w:r>
    </w:p>
    <w:p w:rsidR="004A0144" w:rsidRPr="00AA4F32" w:rsidRDefault="004A0144" w:rsidP="004A0144">
      <w:pPr>
        <w:pStyle w:val="NurText1"/>
        <w:tabs>
          <w:tab w:val="left" w:pos="9072"/>
        </w:tabs>
        <w:spacing w:after="0" w:line="276" w:lineRule="auto"/>
        <w:jc w:val="both"/>
        <w:rPr>
          <w:rFonts w:ascii="Arial" w:hAnsi="Arial" w:cs="Arial"/>
          <w:spacing w:val="2"/>
        </w:rPr>
      </w:pPr>
      <w:r>
        <w:rPr>
          <w:rFonts w:ascii="Arial" w:hAnsi="Arial"/>
        </w:rPr>
        <w:t>C’est par exemple le cas sur le parcours d’obstacles pour tous. Les familles et les passionnés de sport peuvent s’y confronter à six obstacles. Dans le style</w:t>
      </w:r>
      <w:r>
        <w:rPr>
          <w:rFonts w:ascii="Arial" w:hAnsi="Arial"/>
        </w:rPr>
        <w:t xml:space="preserve"> « Ninja</w:t>
      </w:r>
      <w:r>
        <w:rPr>
          <w:rFonts w:ascii="Arial" w:hAnsi="Arial"/>
        </w:rPr>
        <w:t xml:space="preserve"> </w:t>
      </w:r>
      <w:r>
        <w:rPr>
          <w:rFonts w:ascii="Arial" w:hAnsi="Arial"/>
        </w:rPr>
        <w:t>Warrior »</w:t>
      </w:r>
      <w:r>
        <w:rPr>
          <w:rFonts w:ascii="Arial" w:hAnsi="Arial"/>
        </w:rPr>
        <w:t>, on peut tester, seul(e) ou par équipes de cinq, sa force, sa rapidité et son équilibre. Ralf Krähenbühl explique encore que,</w:t>
      </w:r>
      <w:r>
        <w:rPr>
          <w:rFonts w:ascii="Arial" w:hAnsi="Arial"/>
        </w:rPr>
        <w:t xml:space="preserve"> « pendant</w:t>
      </w:r>
      <w:r>
        <w:rPr>
          <w:rFonts w:ascii="Arial" w:hAnsi="Arial"/>
        </w:rPr>
        <w:t xml:space="preserve"> les premiers jours, l’Urban Playground a fait fureur auprès du public et l’a beaucoup </w:t>
      </w:r>
      <w:r>
        <w:rPr>
          <w:rFonts w:ascii="Arial" w:hAnsi="Arial"/>
        </w:rPr>
        <w:t>amusé »</w:t>
      </w:r>
      <w:r>
        <w:rPr>
          <w:rFonts w:ascii="Arial" w:hAnsi="Arial"/>
        </w:rPr>
        <w:t xml:space="preserve">. </w:t>
      </w:r>
      <w:r>
        <w:rPr>
          <w:rFonts w:ascii="Arial" w:hAnsi="Arial"/>
        </w:rPr>
        <w:t>« Ceux</w:t>
      </w:r>
      <w:r>
        <w:rPr>
          <w:rFonts w:ascii="Arial" w:hAnsi="Arial"/>
        </w:rPr>
        <w:t xml:space="preserve"> qui ne veulent pas prendre part à cette effervescence peuvent l’observer tranquillement depuis la tribune placée au milieu du </w:t>
      </w:r>
      <w:r>
        <w:rPr>
          <w:rFonts w:ascii="Arial" w:hAnsi="Arial"/>
        </w:rPr>
        <w:t>parcours »</w:t>
      </w:r>
      <w:r>
        <w:rPr>
          <w:rFonts w:ascii="Arial" w:hAnsi="Arial"/>
        </w:rPr>
        <w:t xml:space="preserve">. L’entrée est comprise pour tous les visiteurs de la BEA. Si vous souhaitez encore vous inscrire à l’Urban Playground, vous pouvez le faire sur </w:t>
      </w:r>
      <w:hyperlink r:id="rId7" w:history="1">
        <w:r>
          <w:rPr>
            <w:rStyle w:val="Hyperlink"/>
            <w:rFonts w:ascii="Arial" w:hAnsi="Arial"/>
          </w:rPr>
          <w:t>www.urbanplayground.ch</w:t>
        </w:r>
      </w:hyperlink>
      <w:r>
        <w:rPr>
          <w:rFonts w:ascii="Arial" w:hAnsi="Arial"/>
        </w:rPr>
        <w:t xml:space="preserve">. </w:t>
      </w:r>
    </w:p>
    <w:p w:rsidR="004A0144" w:rsidRDefault="004A0144" w:rsidP="004A0144">
      <w:pPr>
        <w:pStyle w:val="NurText1"/>
        <w:tabs>
          <w:tab w:val="left" w:pos="9072"/>
        </w:tabs>
        <w:spacing w:after="0" w:line="276" w:lineRule="auto"/>
        <w:jc w:val="both"/>
        <w:rPr>
          <w:rFonts w:ascii="Arial" w:hAnsi="Arial" w:cs="Arial"/>
          <w:b/>
          <w:spacing w:val="2"/>
          <w:lang w:eastAsia="zh-CN"/>
        </w:rPr>
      </w:pPr>
    </w:p>
    <w:p w:rsidR="004A0144" w:rsidRDefault="004A0144" w:rsidP="004A0144">
      <w:pPr>
        <w:spacing w:line="276" w:lineRule="auto"/>
        <w:ind w:right="-86"/>
        <w:jc w:val="both"/>
        <w:rPr>
          <w:rFonts w:cs="Arial"/>
          <w:b/>
          <w:szCs w:val="20"/>
        </w:rPr>
      </w:pPr>
      <w:r>
        <w:rPr>
          <w:b/>
          <w:szCs w:val="20"/>
        </w:rPr>
        <w:t>Une première lors de la dernière</w:t>
      </w:r>
    </w:p>
    <w:p w:rsidR="004A0144" w:rsidRPr="002C7670" w:rsidRDefault="004A0144" w:rsidP="004A0144">
      <w:pPr>
        <w:spacing w:line="276" w:lineRule="auto"/>
        <w:ind w:right="-86"/>
        <w:jc w:val="both"/>
        <w:rPr>
          <w:rFonts w:cs="Arial"/>
          <w:bCs/>
          <w:szCs w:val="20"/>
        </w:rPr>
      </w:pPr>
      <w:r>
        <w:t>Le premier championnat national de cognement d’œufs durs se tiendra le dernier jour de la BEA, c’est-à-dire le 13 mai, dès 9 h 00. Les visiteurs de la BEA pourront s’affronter en duel sur le Centre Vert, en espérant que leur œuf aura la coquille la plus dure. Cette coutume pascale traditionnelle s’achèvera en beauté à 16 h 00 par la finale au cours de laquelle les meilleurs participants se battront pour la victoire. Les gagnants connaîtront la gloire et les honneurs et se verront de surcroît décerner des prix attractifs.</w:t>
      </w:r>
    </w:p>
    <w:p w:rsidR="004A0144" w:rsidRDefault="004A0144" w:rsidP="004A0144">
      <w:pPr>
        <w:spacing w:line="276" w:lineRule="auto"/>
        <w:ind w:right="284"/>
        <w:jc w:val="both"/>
        <w:rPr>
          <w:rFonts w:cs="Arial"/>
          <w:szCs w:val="20"/>
        </w:rPr>
      </w:pPr>
    </w:p>
    <w:p w:rsidR="004A0144" w:rsidRDefault="004A0144" w:rsidP="004A0144">
      <w:pPr>
        <w:spacing w:line="276" w:lineRule="auto"/>
        <w:ind w:right="-86"/>
        <w:jc w:val="both"/>
        <w:rPr>
          <w:rFonts w:cs="Arial"/>
          <w:b/>
          <w:szCs w:val="20"/>
        </w:rPr>
      </w:pPr>
      <w:r>
        <w:rPr>
          <w:b/>
          <w:szCs w:val="20"/>
        </w:rPr>
        <w:t xml:space="preserve">Réalité virtuelle en 4D </w:t>
      </w:r>
    </w:p>
    <w:p w:rsidR="004A0144" w:rsidRDefault="004A0144" w:rsidP="004A0144">
      <w:pPr>
        <w:spacing w:line="276" w:lineRule="auto"/>
        <w:ind w:right="-86"/>
        <w:jc w:val="both"/>
        <w:rPr>
          <w:rFonts w:cs="Arial"/>
          <w:bCs/>
          <w:szCs w:val="20"/>
        </w:rPr>
      </w:pPr>
      <w:r>
        <w:t xml:space="preserve">VR Alive, le tout nouvel espace de réalité virtuelle, est parfait pour tout amateur de nouveautés. Les visiteurs peuvent se rendre dans la halle 1.0 pour parcourir ce circuit de découverte un peu à part. Munis de lunettes de réalité virtuelle, les participants sont intégrés à l’action de façon directe et interactive. Ils vivent une expérience unique grâce aux images dans lesquelles ils peuvent se déplacer, aux stimulations acoustiques, aux variations thermiques et aux différentes odeurs. Les visiteurs ont le choix, pendant ce parcours de 20 minutes, entre trois niveaux de difficulté. </w:t>
      </w:r>
    </w:p>
    <w:p w:rsidR="004A0144" w:rsidRDefault="004A0144" w:rsidP="004A0144">
      <w:pPr>
        <w:spacing w:line="276" w:lineRule="auto"/>
        <w:ind w:right="-86"/>
        <w:jc w:val="both"/>
        <w:rPr>
          <w:rFonts w:cs="Arial"/>
          <w:bCs/>
          <w:szCs w:val="20"/>
        </w:rPr>
      </w:pPr>
    </w:p>
    <w:p w:rsidR="004A0144" w:rsidRPr="001343FB" w:rsidRDefault="004A0144" w:rsidP="004A0144">
      <w:pPr>
        <w:pStyle w:val="NurText1"/>
        <w:tabs>
          <w:tab w:val="left" w:pos="9072"/>
        </w:tabs>
        <w:spacing w:after="0" w:line="276" w:lineRule="auto"/>
        <w:jc w:val="both"/>
        <w:rPr>
          <w:rFonts w:ascii="Arial" w:hAnsi="Arial" w:cs="Arial"/>
          <w:b/>
          <w:spacing w:val="2"/>
        </w:rPr>
      </w:pPr>
      <w:r>
        <w:rPr>
          <w:rFonts w:ascii="Arial" w:hAnsi="Arial"/>
          <w:b/>
        </w:rPr>
        <w:t xml:space="preserve">Le cheval à l’honneur </w:t>
      </w:r>
    </w:p>
    <w:p w:rsidR="004A0144" w:rsidRDefault="004A0144" w:rsidP="004A0144">
      <w:pPr>
        <w:pStyle w:val="NurText1"/>
        <w:tabs>
          <w:tab w:val="left" w:pos="9072"/>
        </w:tabs>
        <w:spacing w:after="0" w:line="276" w:lineRule="auto"/>
        <w:jc w:val="both"/>
        <w:rPr>
          <w:rFonts w:ascii="Arial" w:hAnsi="Arial"/>
          <w:bCs/>
        </w:rPr>
      </w:pPr>
      <w:r>
        <w:rPr>
          <w:rFonts w:ascii="Arial" w:hAnsi="Arial"/>
          <w:bCs/>
        </w:rPr>
        <w:t xml:space="preserve">Les visiteurs trouveront cette année encore sur le parc d’exposition de BERNEXPO tout ce que désirent les cavaliers. Focus </w:t>
      </w:r>
      <w:r>
        <w:rPr>
          <w:rFonts w:ascii="Arial" w:hAnsi="Arial"/>
          <w:bCs/>
        </w:rPr>
        <w:t>spécial :</w:t>
      </w:r>
      <w:r>
        <w:rPr>
          <w:rFonts w:ascii="Arial" w:hAnsi="Arial"/>
          <w:bCs/>
        </w:rPr>
        <w:t xml:space="preserve"> les petits prennent fermement les rênes en main. Le Centre équestre national de Berne, la Fédération Suisse des Sports Équestres et le Haras national suisse d’</w:t>
      </w:r>
      <w:proofErr w:type="spellStart"/>
      <w:r>
        <w:rPr>
          <w:rFonts w:ascii="Arial" w:hAnsi="Arial"/>
          <w:bCs/>
        </w:rPr>
        <w:t>Avenches</w:t>
      </w:r>
      <w:proofErr w:type="spellEnd"/>
      <w:r>
        <w:rPr>
          <w:rFonts w:ascii="Arial" w:hAnsi="Arial"/>
          <w:bCs/>
        </w:rPr>
        <w:t xml:space="preserve"> ont lancé </w:t>
      </w:r>
      <w:r>
        <w:rPr>
          <w:rFonts w:ascii="Arial" w:hAnsi="Arial"/>
          <w:bCs/>
        </w:rPr>
        <w:lastRenderedPageBreak/>
        <w:t>ensemble l’exposition spéciale</w:t>
      </w:r>
      <w:r>
        <w:rPr>
          <w:rFonts w:ascii="Arial" w:hAnsi="Arial"/>
          <w:bCs/>
        </w:rPr>
        <w:t xml:space="preserve"> « Cheval</w:t>
      </w:r>
      <w:r>
        <w:rPr>
          <w:rFonts w:ascii="Arial" w:hAnsi="Arial"/>
          <w:bCs/>
        </w:rPr>
        <w:t xml:space="preserve"> et </w:t>
      </w:r>
      <w:r>
        <w:rPr>
          <w:rFonts w:ascii="Arial" w:hAnsi="Arial"/>
          <w:bCs/>
        </w:rPr>
        <w:t>enfants »</w:t>
      </w:r>
      <w:r>
        <w:rPr>
          <w:rFonts w:ascii="Arial" w:hAnsi="Arial"/>
          <w:bCs/>
        </w:rPr>
        <w:t xml:space="preserve">. Les petits y apprennent le comportement à adopter avec les chevaux et d’autres choses utiles de façon adaptée à leur âge et divertissante. </w:t>
      </w:r>
    </w:p>
    <w:p w:rsidR="004A0144" w:rsidRDefault="004A0144" w:rsidP="004A0144">
      <w:pPr>
        <w:pStyle w:val="NurText1"/>
        <w:tabs>
          <w:tab w:val="left" w:pos="9072"/>
        </w:tabs>
        <w:spacing w:after="0" w:line="276" w:lineRule="auto"/>
        <w:jc w:val="both"/>
        <w:rPr>
          <w:rFonts w:cs="Arial"/>
          <w:b/>
        </w:rPr>
      </w:pPr>
    </w:p>
    <w:p w:rsidR="004A0144" w:rsidRPr="008C281F" w:rsidRDefault="004A0144" w:rsidP="004A0144">
      <w:pPr>
        <w:pStyle w:val="NurText1"/>
        <w:tabs>
          <w:tab w:val="left" w:pos="9072"/>
        </w:tabs>
        <w:spacing w:after="0" w:line="276" w:lineRule="auto"/>
        <w:jc w:val="both"/>
        <w:rPr>
          <w:rFonts w:ascii="Arial" w:hAnsi="Arial" w:cs="Arial"/>
          <w:b/>
        </w:rPr>
      </w:pPr>
      <w:r>
        <w:rPr>
          <w:rFonts w:ascii="Arial" w:hAnsi="Arial"/>
          <w:b/>
        </w:rPr>
        <w:lastRenderedPageBreak/>
        <w:t xml:space="preserve">BE </w:t>
      </w:r>
      <w:proofErr w:type="spellStart"/>
      <w:r>
        <w:rPr>
          <w:rFonts w:ascii="Arial" w:hAnsi="Arial"/>
          <w:b/>
        </w:rPr>
        <w:t>Häppy</w:t>
      </w:r>
      <w:proofErr w:type="spellEnd"/>
      <w:r>
        <w:rPr>
          <w:rFonts w:ascii="Arial" w:hAnsi="Arial"/>
          <w:b/>
        </w:rPr>
        <w:t xml:space="preserve"> rend heureux</w:t>
      </w:r>
    </w:p>
    <w:p w:rsidR="004A0144" w:rsidRPr="00BE2782" w:rsidRDefault="004A0144" w:rsidP="004A0144">
      <w:pPr>
        <w:pStyle w:val="NurText1"/>
        <w:tabs>
          <w:tab w:val="left" w:pos="9072"/>
        </w:tabs>
        <w:spacing w:after="0" w:line="276" w:lineRule="auto"/>
        <w:jc w:val="both"/>
        <w:rPr>
          <w:rFonts w:cs="Arial"/>
        </w:rPr>
      </w:pPr>
      <w:r>
        <w:rPr>
          <w:rFonts w:ascii="Arial" w:hAnsi="Arial"/>
        </w:rPr>
        <w:t xml:space="preserve">La grande nouveauté de cette année est la zone interactive Lifestyle et </w:t>
      </w:r>
      <w:proofErr w:type="spellStart"/>
      <w:r>
        <w:rPr>
          <w:rFonts w:ascii="Arial" w:hAnsi="Arial"/>
        </w:rPr>
        <w:t>Mindstyle</w:t>
      </w:r>
      <w:proofErr w:type="spellEnd"/>
      <w:r>
        <w:rPr>
          <w:rFonts w:ascii="Arial" w:hAnsi="Arial"/>
        </w:rPr>
        <w:t xml:space="preserve"> BE </w:t>
      </w:r>
      <w:proofErr w:type="spellStart"/>
      <w:r>
        <w:rPr>
          <w:rFonts w:ascii="Arial" w:hAnsi="Arial"/>
        </w:rPr>
        <w:t>Häppy</w:t>
      </w:r>
      <w:proofErr w:type="spellEnd"/>
      <w:r>
        <w:rPr>
          <w:rFonts w:ascii="Arial" w:hAnsi="Arial"/>
        </w:rPr>
        <w:t xml:space="preserve">, mettant l’accent sur la créativité, le bien-être et le plaisir. Un Food Truck propose des en-cas végétaliens aux papilles exigeantes. Les démonstrations de cuisine permettent aux visiteurs d’apprendre à réaliser des plats tendances dans une atmosphère détendue. Ceux qui rêvent depuis toujours de fabriquer de leurs propres mains une planche de surf, un snowboard ou une paire de skis peuvent se rendre aux ateliers sur plusieurs jours pour réaliser une pièce unique en bois de grande qualité. </w:t>
      </w:r>
    </w:p>
    <w:p w:rsidR="004A0144" w:rsidRDefault="004A0144" w:rsidP="004A0144">
      <w:pPr>
        <w:spacing w:line="276" w:lineRule="auto"/>
        <w:ind w:right="284"/>
        <w:jc w:val="both"/>
        <w:rPr>
          <w:rFonts w:cs="Arial"/>
          <w:szCs w:val="20"/>
        </w:rPr>
      </w:pPr>
      <w:bookmarkStart w:id="0" w:name="_GoBack"/>
      <w:bookmarkEnd w:id="0"/>
    </w:p>
    <w:p w:rsidR="004A0144" w:rsidRDefault="004A0144" w:rsidP="004A0144">
      <w:pPr>
        <w:spacing w:line="276" w:lineRule="auto"/>
        <w:ind w:right="284"/>
        <w:jc w:val="both"/>
        <w:rPr>
          <w:rFonts w:cs="Arial"/>
          <w:b/>
          <w:szCs w:val="20"/>
        </w:rPr>
      </w:pPr>
      <w:r>
        <w:rPr>
          <w:b/>
          <w:szCs w:val="20"/>
        </w:rPr>
        <w:t xml:space="preserve">Faire la fête pendant l’Ascension </w:t>
      </w:r>
    </w:p>
    <w:p w:rsidR="004A0144" w:rsidRDefault="004A0144" w:rsidP="004A0144">
      <w:pPr>
        <w:spacing w:line="276" w:lineRule="auto"/>
        <w:ind w:right="56"/>
        <w:jc w:val="both"/>
        <w:rPr>
          <w:rFonts w:cs="Arial"/>
          <w:bCs/>
          <w:szCs w:val="20"/>
        </w:rPr>
      </w:pPr>
      <w:r>
        <w:t xml:space="preserve">Pendant l’Ascension et le pont qui suit, le programme du soir sera particulièrement divertissant. Vous pourrez écouter à la BEA toute la gamme des musiques du monde, comme le jazz, la country et le </w:t>
      </w:r>
      <w:proofErr w:type="spellStart"/>
      <w:r>
        <w:t>rock’n</w:t>
      </w:r>
      <w:proofErr w:type="spellEnd"/>
      <w:r>
        <w:t xml:space="preserve"> roll, et bien plus encore. Les restaurants et les bars seront ouverts le mercredi, le vendredi et le samedi jusqu’à 3 h 30 du matin. </w:t>
      </w:r>
    </w:p>
    <w:p w:rsidR="004A0144" w:rsidRDefault="004A0144" w:rsidP="004A0144">
      <w:pPr>
        <w:spacing w:line="276" w:lineRule="auto"/>
        <w:ind w:right="284"/>
        <w:jc w:val="both"/>
        <w:rPr>
          <w:rFonts w:cs="Arial"/>
          <w:bCs/>
          <w:szCs w:val="20"/>
        </w:rPr>
      </w:pPr>
    </w:p>
    <w:tbl>
      <w:tblPr>
        <w:tblStyle w:val="Tabellenraster"/>
        <w:tblW w:w="9773" w:type="dxa"/>
        <w:tblBorders>
          <w:insideH w:val="none" w:sz="0" w:space="0" w:color="auto"/>
          <w:insideV w:val="none" w:sz="0" w:space="0" w:color="auto"/>
        </w:tblBorders>
        <w:tblLook w:val="04A0" w:firstRow="1" w:lastRow="0" w:firstColumn="1" w:lastColumn="0" w:noHBand="0" w:noVBand="1"/>
      </w:tblPr>
      <w:tblGrid>
        <w:gridCol w:w="5524"/>
        <w:gridCol w:w="4249"/>
      </w:tblGrid>
      <w:tr w:rsidR="004A0144" w:rsidRPr="00C743BD" w:rsidTr="00DD04C2">
        <w:trPr>
          <w:trHeight w:val="549"/>
        </w:trPr>
        <w:tc>
          <w:tcPr>
            <w:tcW w:w="9773" w:type="dxa"/>
            <w:gridSpan w:val="2"/>
            <w:tcBorders>
              <w:top w:val="single" w:sz="4" w:space="0" w:color="auto"/>
              <w:bottom w:val="single" w:sz="4" w:space="0" w:color="auto"/>
            </w:tcBorders>
          </w:tcPr>
          <w:p w:rsidR="004A0144" w:rsidRPr="004A0144" w:rsidRDefault="004A0144" w:rsidP="00DD04C2">
            <w:pPr>
              <w:spacing w:before="120" w:line="240" w:lineRule="auto"/>
              <w:jc w:val="center"/>
              <w:rPr>
                <w:rFonts w:cs="Arial"/>
                <w:sz w:val="18"/>
                <w:szCs w:val="18"/>
              </w:rPr>
            </w:pPr>
            <w:r w:rsidRPr="004A0144">
              <w:rPr>
                <w:b/>
                <w:sz w:val="18"/>
                <w:szCs w:val="18"/>
              </w:rPr>
              <w:t>La BEA 2018 en bref</w:t>
            </w:r>
          </w:p>
        </w:tc>
      </w:tr>
      <w:tr w:rsidR="004A0144" w:rsidRPr="004A0144" w:rsidTr="00DD04C2">
        <w:trPr>
          <w:trHeight w:val="331"/>
        </w:trPr>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Dates</w:t>
            </w:r>
          </w:p>
        </w:tc>
        <w:tc>
          <w:tcPr>
            <w:tcW w:w="4249" w:type="dxa"/>
          </w:tcPr>
          <w:p w:rsidR="004A0144" w:rsidRPr="004A0144" w:rsidRDefault="004A0144" w:rsidP="00DD04C2">
            <w:pPr>
              <w:spacing w:after="120" w:line="240" w:lineRule="auto"/>
              <w:rPr>
                <w:rFonts w:cs="Arial"/>
                <w:sz w:val="18"/>
                <w:szCs w:val="18"/>
              </w:rPr>
            </w:pPr>
            <w:r w:rsidRPr="004A0144">
              <w:rPr>
                <w:rFonts w:cs="Arial"/>
                <w:sz w:val="18"/>
                <w:szCs w:val="18"/>
              </w:rPr>
              <w:t>4 - 13 mai 2018</w:t>
            </w:r>
          </w:p>
        </w:tc>
      </w:tr>
      <w:tr w:rsidR="004A0144" w:rsidRPr="004A0144" w:rsidTr="00DD04C2">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Heures d’ouverture</w:t>
            </w:r>
          </w:p>
        </w:tc>
        <w:tc>
          <w:tcPr>
            <w:tcW w:w="4249" w:type="dxa"/>
          </w:tcPr>
          <w:p w:rsidR="004A0144" w:rsidRPr="004A0144" w:rsidRDefault="004A0144" w:rsidP="00DD04C2">
            <w:pPr>
              <w:spacing w:after="120" w:line="240" w:lineRule="auto"/>
              <w:rPr>
                <w:rFonts w:cs="Arial"/>
                <w:sz w:val="18"/>
                <w:szCs w:val="18"/>
              </w:rPr>
            </w:pPr>
            <w:r w:rsidRPr="004A0144">
              <w:rPr>
                <w:rFonts w:cs="Arial"/>
                <w:sz w:val="18"/>
                <w:szCs w:val="18"/>
              </w:rPr>
              <w:t>Tous les jours de 09 h 00 à 18 h 00</w:t>
            </w:r>
          </w:p>
          <w:p w:rsidR="004A0144" w:rsidRPr="004A0144" w:rsidRDefault="004A0144" w:rsidP="00DD04C2">
            <w:pPr>
              <w:spacing w:after="120" w:line="240" w:lineRule="auto"/>
              <w:rPr>
                <w:rFonts w:cs="Arial"/>
                <w:sz w:val="18"/>
                <w:szCs w:val="18"/>
              </w:rPr>
            </w:pPr>
            <w:r w:rsidRPr="004A0144">
              <w:rPr>
                <w:rFonts w:cs="Arial"/>
                <w:sz w:val="18"/>
                <w:szCs w:val="18"/>
              </w:rPr>
              <w:t>Dégustation de 11 h 00 à 20 h 00</w:t>
            </w:r>
          </w:p>
          <w:p w:rsidR="004A0144" w:rsidRPr="004A0144" w:rsidRDefault="004A0144" w:rsidP="00DD04C2">
            <w:pPr>
              <w:spacing w:after="120" w:line="240" w:lineRule="auto"/>
              <w:rPr>
                <w:rFonts w:cs="Arial"/>
                <w:sz w:val="18"/>
                <w:szCs w:val="18"/>
              </w:rPr>
            </w:pPr>
            <w:r w:rsidRPr="004A0144">
              <w:rPr>
                <w:rFonts w:cs="Arial"/>
                <w:sz w:val="18"/>
                <w:szCs w:val="18"/>
              </w:rPr>
              <w:t>Restauration/</w:t>
            </w:r>
            <w:proofErr w:type="gramStart"/>
            <w:r w:rsidRPr="004A0144">
              <w:rPr>
                <w:rFonts w:cs="Arial"/>
                <w:sz w:val="18"/>
                <w:szCs w:val="18"/>
              </w:rPr>
              <w:t>bar:</w:t>
            </w:r>
            <w:proofErr w:type="gramEnd"/>
            <w:r w:rsidRPr="004A0144">
              <w:rPr>
                <w:rFonts w:cs="Arial"/>
                <w:sz w:val="18"/>
                <w:szCs w:val="18"/>
              </w:rPr>
              <w:t xml:space="preserve"> di/lu/ma jusqu’à 0 h 30, me/</w:t>
            </w:r>
            <w:proofErr w:type="spellStart"/>
            <w:r w:rsidRPr="004A0144">
              <w:rPr>
                <w:rFonts w:cs="Arial"/>
                <w:sz w:val="18"/>
                <w:szCs w:val="18"/>
              </w:rPr>
              <w:t>ve</w:t>
            </w:r>
            <w:proofErr w:type="spellEnd"/>
            <w:r w:rsidRPr="004A0144">
              <w:rPr>
                <w:rFonts w:cs="Arial"/>
                <w:sz w:val="18"/>
                <w:szCs w:val="18"/>
              </w:rPr>
              <w:t xml:space="preserve">/sa jusqu’à 3 h 30. Jusqu’à 18 h 00 le dernier jour. </w:t>
            </w:r>
          </w:p>
        </w:tc>
      </w:tr>
      <w:tr w:rsidR="004A0144" w:rsidRPr="004A0144" w:rsidTr="00DD04C2">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Billets</w:t>
            </w:r>
          </w:p>
        </w:tc>
        <w:tc>
          <w:tcPr>
            <w:tcW w:w="4249" w:type="dxa"/>
          </w:tcPr>
          <w:p w:rsidR="004A0144" w:rsidRPr="004A0144" w:rsidRDefault="004A0144" w:rsidP="00DD04C2">
            <w:pPr>
              <w:spacing w:after="120" w:line="240" w:lineRule="auto"/>
              <w:rPr>
                <w:rFonts w:cs="Arial"/>
                <w:sz w:val="18"/>
                <w:szCs w:val="18"/>
              </w:rPr>
            </w:pPr>
            <w:hyperlink r:id="rId8" w:history="1">
              <w:r w:rsidRPr="004A0144">
                <w:rPr>
                  <w:rStyle w:val="Hyperlink"/>
                  <w:rFonts w:cs="Arial"/>
                  <w:sz w:val="18"/>
                  <w:szCs w:val="18"/>
                </w:rPr>
                <w:t>www.bea-messe.ch/tickets</w:t>
              </w:r>
            </w:hyperlink>
            <w:r w:rsidRPr="004A0144">
              <w:rPr>
                <w:rFonts w:cs="Arial"/>
                <w:sz w:val="18"/>
                <w:szCs w:val="18"/>
              </w:rPr>
              <w:t xml:space="preserve"> </w:t>
            </w:r>
          </w:p>
        </w:tc>
      </w:tr>
      <w:tr w:rsidR="004A0144" w:rsidRPr="004A0144" w:rsidTr="00DD04C2">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Lieu</w:t>
            </w:r>
          </w:p>
        </w:tc>
        <w:tc>
          <w:tcPr>
            <w:tcW w:w="4249" w:type="dxa"/>
          </w:tcPr>
          <w:p w:rsidR="004A0144" w:rsidRPr="004A0144" w:rsidRDefault="004A0144" w:rsidP="00DD04C2">
            <w:pPr>
              <w:spacing w:after="120" w:line="240" w:lineRule="auto"/>
              <w:rPr>
                <w:rFonts w:cs="Arial"/>
                <w:sz w:val="18"/>
                <w:szCs w:val="18"/>
              </w:rPr>
            </w:pPr>
            <w:r w:rsidRPr="004A0144">
              <w:rPr>
                <w:rFonts w:cs="Arial"/>
                <w:sz w:val="18"/>
                <w:szCs w:val="18"/>
              </w:rPr>
              <w:t>Parc d’exposition de BERNEXPO, Berne</w:t>
            </w:r>
          </w:p>
        </w:tc>
      </w:tr>
      <w:tr w:rsidR="004A0144" w:rsidRPr="004A0144" w:rsidTr="00DD04C2">
        <w:trPr>
          <w:trHeight w:val="764"/>
        </w:trPr>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Organisateur</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 xml:space="preserve">GROUPE BERNEXPO, </w:t>
            </w:r>
            <w:proofErr w:type="spellStart"/>
            <w:r w:rsidRPr="004A0144">
              <w:rPr>
                <w:rFonts w:cs="Arial"/>
                <w:sz w:val="18"/>
                <w:szCs w:val="18"/>
              </w:rPr>
              <w:t>Mingerstrasse</w:t>
            </w:r>
            <w:proofErr w:type="spellEnd"/>
            <w:r w:rsidRPr="004A0144">
              <w:rPr>
                <w:rFonts w:cs="Arial"/>
                <w:sz w:val="18"/>
                <w:szCs w:val="18"/>
              </w:rPr>
              <w:t xml:space="preserve"> 6, </w:t>
            </w:r>
          </w:p>
          <w:p w:rsidR="004A0144" w:rsidRPr="004A0144" w:rsidRDefault="004A0144" w:rsidP="00DD04C2">
            <w:pPr>
              <w:spacing w:after="120" w:line="240" w:lineRule="auto"/>
              <w:rPr>
                <w:rFonts w:cs="Arial"/>
                <w:sz w:val="18"/>
                <w:szCs w:val="18"/>
              </w:rPr>
            </w:pPr>
            <w:r w:rsidRPr="004A0144">
              <w:rPr>
                <w:rFonts w:cs="Arial"/>
                <w:sz w:val="18"/>
                <w:szCs w:val="18"/>
              </w:rPr>
              <w:t>3014 Berne</w:t>
            </w:r>
          </w:p>
        </w:tc>
      </w:tr>
      <w:tr w:rsidR="004A0144" w:rsidRPr="004A0144" w:rsidTr="00DD04C2">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Site Internet</w:t>
            </w:r>
          </w:p>
        </w:tc>
        <w:tc>
          <w:tcPr>
            <w:tcW w:w="4249" w:type="dxa"/>
          </w:tcPr>
          <w:p w:rsidR="004A0144" w:rsidRPr="004A0144" w:rsidRDefault="004A0144" w:rsidP="00DD04C2">
            <w:pPr>
              <w:spacing w:after="120" w:line="240" w:lineRule="auto"/>
              <w:rPr>
                <w:rFonts w:cs="Arial"/>
                <w:sz w:val="18"/>
                <w:szCs w:val="18"/>
              </w:rPr>
            </w:pPr>
            <w:hyperlink r:id="rId9" w:history="1">
              <w:r w:rsidRPr="004A0144">
                <w:rPr>
                  <w:rStyle w:val="Hyperlink"/>
                  <w:rFonts w:cs="Arial"/>
                  <w:sz w:val="18"/>
                  <w:szCs w:val="18"/>
                </w:rPr>
                <w:t>www.bea-messe.ch</w:t>
              </w:r>
            </w:hyperlink>
          </w:p>
        </w:tc>
      </w:tr>
      <w:tr w:rsidR="004A0144" w:rsidRPr="004A0144" w:rsidTr="00DD04C2">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Facebook</w:t>
            </w:r>
          </w:p>
        </w:tc>
        <w:tc>
          <w:tcPr>
            <w:tcW w:w="4249" w:type="dxa"/>
          </w:tcPr>
          <w:p w:rsidR="004A0144" w:rsidRPr="004A0144" w:rsidRDefault="004A0144" w:rsidP="00DD04C2">
            <w:pPr>
              <w:spacing w:after="120" w:line="240" w:lineRule="auto"/>
              <w:rPr>
                <w:rFonts w:cs="Arial"/>
                <w:sz w:val="18"/>
                <w:szCs w:val="18"/>
              </w:rPr>
            </w:pPr>
            <w:hyperlink r:id="rId10" w:history="1">
              <w:r w:rsidRPr="004A0144">
                <w:rPr>
                  <w:rStyle w:val="Hyperlink"/>
                  <w:rFonts w:cs="Arial"/>
                  <w:sz w:val="18"/>
                  <w:szCs w:val="18"/>
                </w:rPr>
                <w:t>www.facebook.com/BEAMesse</w:t>
              </w:r>
            </w:hyperlink>
            <w:r w:rsidRPr="004A0144">
              <w:rPr>
                <w:rFonts w:cs="Arial"/>
                <w:sz w:val="18"/>
                <w:szCs w:val="18"/>
              </w:rPr>
              <w:t xml:space="preserve"> </w:t>
            </w:r>
          </w:p>
        </w:tc>
      </w:tr>
      <w:tr w:rsidR="004A0144" w:rsidRPr="004A0144" w:rsidTr="00DD04C2">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Twitter</w:t>
            </w:r>
          </w:p>
        </w:tc>
        <w:tc>
          <w:tcPr>
            <w:tcW w:w="4249" w:type="dxa"/>
          </w:tcPr>
          <w:p w:rsidR="004A0144" w:rsidRPr="004A0144" w:rsidRDefault="004A0144" w:rsidP="00DD04C2">
            <w:pPr>
              <w:spacing w:after="120" w:line="240" w:lineRule="auto"/>
              <w:rPr>
                <w:rFonts w:cs="Arial"/>
                <w:sz w:val="18"/>
                <w:szCs w:val="18"/>
              </w:rPr>
            </w:pPr>
            <w:hyperlink r:id="rId11" w:history="1">
              <w:r w:rsidRPr="004A0144">
                <w:rPr>
                  <w:rStyle w:val="Hyperlink"/>
                  <w:rFonts w:cs="Arial"/>
                  <w:sz w:val="18"/>
                  <w:szCs w:val="18"/>
                </w:rPr>
                <w:t>www.twitter.com/BEA_Messe</w:t>
              </w:r>
            </w:hyperlink>
            <w:r w:rsidRPr="004A0144">
              <w:rPr>
                <w:rFonts w:cs="Arial"/>
                <w:sz w:val="18"/>
                <w:szCs w:val="18"/>
              </w:rPr>
              <w:t xml:space="preserve"> </w:t>
            </w:r>
          </w:p>
        </w:tc>
      </w:tr>
      <w:tr w:rsidR="004A0144" w:rsidRPr="004A0144" w:rsidTr="00DD04C2">
        <w:tc>
          <w:tcPr>
            <w:tcW w:w="5524" w:type="dxa"/>
          </w:tcPr>
          <w:p w:rsidR="004A0144" w:rsidRPr="004A0144" w:rsidRDefault="004A0144" w:rsidP="00DD04C2">
            <w:pPr>
              <w:spacing w:line="240" w:lineRule="auto"/>
              <w:rPr>
                <w:rFonts w:cs="Arial"/>
                <w:b/>
                <w:sz w:val="18"/>
                <w:szCs w:val="18"/>
              </w:rPr>
            </w:pPr>
            <w:r w:rsidRPr="004A0144">
              <w:rPr>
                <w:rFonts w:cs="Arial"/>
                <w:b/>
                <w:sz w:val="18"/>
                <w:szCs w:val="18"/>
              </w:rPr>
              <w:t>Instagram</w:t>
            </w:r>
          </w:p>
        </w:tc>
        <w:tc>
          <w:tcPr>
            <w:tcW w:w="4249" w:type="dxa"/>
          </w:tcPr>
          <w:p w:rsidR="004A0144" w:rsidRPr="004A0144" w:rsidRDefault="004A0144" w:rsidP="00DD04C2">
            <w:pPr>
              <w:spacing w:after="120" w:line="240" w:lineRule="auto"/>
              <w:rPr>
                <w:rFonts w:cs="Arial"/>
                <w:sz w:val="18"/>
                <w:szCs w:val="18"/>
              </w:rPr>
            </w:pPr>
            <w:hyperlink r:id="rId12" w:history="1">
              <w:r w:rsidRPr="004A0144">
                <w:rPr>
                  <w:rStyle w:val="Hyperlink"/>
                  <w:rFonts w:cs="Arial"/>
                  <w:sz w:val="18"/>
                  <w:szCs w:val="18"/>
                </w:rPr>
                <w:t>www.instagram.com/bea_bern</w:t>
              </w:r>
            </w:hyperlink>
          </w:p>
        </w:tc>
      </w:tr>
      <w:tr w:rsidR="004A0144" w:rsidRPr="004A0144" w:rsidTr="00DD04C2">
        <w:tc>
          <w:tcPr>
            <w:tcW w:w="5524" w:type="dxa"/>
          </w:tcPr>
          <w:p w:rsidR="004A0144" w:rsidRPr="004A0144" w:rsidRDefault="004A0144" w:rsidP="00DD04C2">
            <w:pPr>
              <w:spacing w:after="120" w:line="240" w:lineRule="auto"/>
              <w:rPr>
                <w:rFonts w:cs="Arial"/>
                <w:b/>
                <w:sz w:val="18"/>
                <w:szCs w:val="18"/>
              </w:rPr>
            </w:pPr>
            <w:r w:rsidRPr="004A0144">
              <w:rPr>
                <w:rFonts w:cs="Arial"/>
                <w:b/>
                <w:sz w:val="18"/>
                <w:szCs w:val="18"/>
              </w:rPr>
              <w:t>Photos</w:t>
            </w:r>
          </w:p>
        </w:tc>
        <w:tc>
          <w:tcPr>
            <w:tcW w:w="4249" w:type="dxa"/>
          </w:tcPr>
          <w:p w:rsidR="004A0144" w:rsidRPr="004A0144" w:rsidRDefault="004A0144" w:rsidP="00DD04C2">
            <w:pPr>
              <w:spacing w:after="120" w:line="240" w:lineRule="auto"/>
              <w:rPr>
                <w:rFonts w:cs="Arial"/>
                <w:sz w:val="18"/>
                <w:szCs w:val="18"/>
              </w:rPr>
            </w:pPr>
            <w:hyperlink r:id="rId13" w:history="1">
              <w:r w:rsidRPr="004A0144">
                <w:rPr>
                  <w:rStyle w:val="Hyperlink"/>
                  <w:rFonts w:cs="Arial"/>
                  <w:sz w:val="18"/>
                  <w:szCs w:val="18"/>
                </w:rPr>
                <w:t>www.bea-messe.ch/fr/Medien</w:t>
              </w:r>
            </w:hyperlink>
            <w:r w:rsidRPr="004A0144">
              <w:rPr>
                <w:rFonts w:cs="Arial"/>
                <w:sz w:val="18"/>
                <w:szCs w:val="18"/>
              </w:rPr>
              <w:t xml:space="preserve"> </w:t>
            </w:r>
          </w:p>
        </w:tc>
      </w:tr>
      <w:tr w:rsidR="004A0144" w:rsidRPr="004A0144" w:rsidTr="00DD04C2">
        <w:tc>
          <w:tcPr>
            <w:tcW w:w="5524" w:type="dxa"/>
          </w:tcPr>
          <w:p w:rsidR="004A0144" w:rsidRPr="004A0144" w:rsidRDefault="004A0144" w:rsidP="00DD04C2">
            <w:pPr>
              <w:spacing w:line="240" w:lineRule="auto"/>
              <w:rPr>
                <w:rFonts w:cs="Arial"/>
                <w:b/>
                <w:sz w:val="18"/>
                <w:szCs w:val="18"/>
              </w:rPr>
            </w:pPr>
            <w:r w:rsidRPr="004A0144">
              <w:rPr>
                <w:rFonts w:cs="Arial"/>
                <w:b/>
                <w:sz w:val="18"/>
                <w:szCs w:val="18"/>
              </w:rPr>
              <w:t>Tarifs</w:t>
            </w:r>
          </w:p>
        </w:tc>
        <w:tc>
          <w:tcPr>
            <w:tcW w:w="4249" w:type="dxa"/>
          </w:tcPr>
          <w:p w:rsidR="004A0144" w:rsidRPr="004A0144" w:rsidRDefault="004A0144" w:rsidP="00DD04C2">
            <w:pPr>
              <w:spacing w:line="240" w:lineRule="auto"/>
              <w:rPr>
                <w:rFonts w:cs="Arial"/>
                <w:sz w:val="18"/>
                <w:szCs w:val="18"/>
              </w:rPr>
            </w:pPr>
          </w:p>
        </w:tc>
      </w:tr>
      <w:tr w:rsidR="004A0144" w:rsidRPr="004A0144" w:rsidTr="00DD04C2">
        <w:tc>
          <w:tcPr>
            <w:tcW w:w="5524" w:type="dxa"/>
          </w:tcPr>
          <w:p w:rsidR="004A0144" w:rsidRPr="004A0144" w:rsidRDefault="004A0144" w:rsidP="00DD04C2">
            <w:pPr>
              <w:spacing w:line="240" w:lineRule="auto"/>
              <w:rPr>
                <w:rFonts w:cs="Arial"/>
                <w:sz w:val="18"/>
                <w:szCs w:val="18"/>
              </w:rPr>
            </w:pPr>
            <w:r w:rsidRPr="004A0144">
              <w:rPr>
                <w:rFonts w:cs="Arial"/>
                <w:sz w:val="18"/>
                <w:szCs w:val="18"/>
              </w:rPr>
              <w:t>Adultes</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 xml:space="preserve">CHF </w:t>
            </w:r>
            <w:proofErr w:type="gramStart"/>
            <w:r w:rsidRPr="004A0144">
              <w:rPr>
                <w:rFonts w:cs="Arial"/>
                <w:sz w:val="18"/>
                <w:szCs w:val="18"/>
              </w:rPr>
              <w:t>17.–</w:t>
            </w:r>
            <w:proofErr w:type="gramEnd"/>
          </w:p>
        </w:tc>
      </w:tr>
      <w:tr w:rsidR="004A0144" w:rsidRPr="004A0144" w:rsidTr="00DD04C2">
        <w:tc>
          <w:tcPr>
            <w:tcW w:w="5524" w:type="dxa"/>
          </w:tcPr>
          <w:p w:rsidR="004A0144" w:rsidRPr="004A0144" w:rsidRDefault="004A0144" w:rsidP="00DD04C2">
            <w:pPr>
              <w:pStyle w:val="Default"/>
              <w:rPr>
                <w:sz w:val="18"/>
                <w:szCs w:val="18"/>
              </w:rPr>
            </w:pPr>
            <w:r w:rsidRPr="004A0144">
              <w:rPr>
                <w:sz w:val="18"/>
                <w:szCs w:val="18"/>
              </w:rPr>
              <w:t xml:space="preserve">Apprentis, étudiants, militaires en uniforme, bénéficiaires AVS/AI, adultes avec abonnement Libero ou bon de réduction </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 xml:space="preserve">CHF </w:t>
            </w:r>
            <w:proofErr w:type="gramStart"/>
            <w:r w:rsidRPr="004A0144">
              <w:rPr>
                <w:rFonts w:cs="Arial"/>
                <w:sz w:val="18"/>
                <w:szCs w:val="18"/>
              </w:rPr>
              <w:t>12.–</w:t>
            </w:r>
            <w:proofErr w:type="gramEnd"/>
          </w:p>
        </w:tc>
      </w:tr>
      <w:tr w:rsidR="004A0144" w:rsidRPr="004A0144" w:rsidTr="00DD04C2">
        <w:tc>
          <w:tcPr>
            <w:tcW w:w="5524" w:type="dxa"/>
          </w:tcPr>
          <w:p w:rsidR="004A0144" w:rsidRPr="004A0144" w:rsidRDefault="004A0144" w:rsidP="00DD04C2">
            <w:pPr>
              <w:pStyle w:val="Default"/>
              <w:rPr>
                <w:sz w:val="18"/>
                <w:szCs w:val="18"/>
              </w:rPr>
            </w:pPr>
            <w:r w:rsidRPr="004A0144">
              <w:rPr>
                <w:sz w:val="18"/>
                <w:szCs w:val="18"/>
              </w:rPr>
              <w:t>Enfants et adolescents (6 à 16 ans) accompagnés d’un adulte</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 xml:space="preserve">CHF </w:t>
            </w:r>
            <w:proofErr w:type="gramStart"/>
            <w:r w:rsidRPr="004A0144">
              <w:rPr>
                <w:rFonts w:cs="Arial"/>
                <w:sz w:val="18"/>
                <w:szCs w:val="18"/>
              </w:rPr>
              <w:t>8.–</w:t>
            </w:r>
            <w:proofErr w:type="gramEnd"/>
          </w:p>
        </w:tc>
      </w:tr>
      <w:tr w:rsidR="004A0144" w:rsidRPr="004A0144" w:rsidTr="00DD04C2">
        <w:tc>
          <w:tcPr>
            <w:tcW w:w="5524" w:type="dxa"/>
          </w:tcPr>
          <w:p w:rsidR="004A0144" w:rsidRPr="004A0144" w:rsidRDefault="004A0144" w:rsidP="00DD04C2">
            <w:pPr>
              <w:pStyle w:val="Default"/>
              <w:rPr>
                <w:sz w:val="18"/>
                <w:szCs w:val="18"/>
              </w:rPr>
            </w:pPr>
            <w:r w:rsidRPr="004A0144">
              <w:rPr>
                <w:sz w:val="18"/>
                <w:szCs w:val="18"/>
              </w:rPr>
              <w:t>Carte famille (1 adulte et max. 3 enfants)</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 xml:space="preserve">CHF </w:t>
            </w:r>
            <w:proofErr w:type="gramStart"/>
            <w:r w:rsidRPr="004A0144">
              <w:rPr>
                <w:rFonts w:cs="Arial"/>
                <w:sz w:val="18"/>
                <w:szCs w:val="18"/>
              </w:rPr>
              <w:t>29.–</w:t>
            </w:r>
            <w:proofErr w:type="gramEnd"/>
          </w:p>
        </w:tc>
      </w:tr>
      <w:tr w:rsidR="004A0144" w:rsidRPr="004A0144" w:rsidTr="00DD04C2">
        <w:tc>
          <w:tcPr>
            <w:tcW w:w="5524" w:type="dxa"/>
          </w:tcPr>
          <w:p w:rsidR="004A0144" w:rsidRPr="004A0144" w:rsidRDefault="004A0144" w:rsidP="00DD04C2">
            <w:pPr>
              <w:pStyle w:val="Default"/>
              <w:spacing w:after="120"/>
              <w:rPr>
                <w:sz w:val="18"/>
                <w:szCs w:val="18"/>
              </w:rPr>
            </w:pPr>
            <w:r w:rsidRPr="004A0144">
              <w:rPr>
                <w:sz w:val="18"/>
                <w:szCs w:val="18"/>
              </w:rPr>
              <w:t>Carte famille (2 adultes et max. 3 enfants)</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 xml:space="preserve">CHF </w:t>
            </w:r>
            <w:proofErr w:type="gramStart"/>
            <w:r w:rsidRPr="004A0144">
              <w:rPr>
                <w:rFonts w:cs="Arial"/>
                <w:sz w:val="18"/>
                <w:szCs w:val="18"/>
              </w:rPr>
              <w:t>39.–</w:t>
            </w:r>
            <w:proofErr w:type="gramEnd"/>
          </w:p>
        </w:tc>
      </w:tr>
      <w:tr w:rsidR="004A0144" w:rsidRPr="004A0144" w:rsidTr="00DD04C2">
        <w:tc>
          <w:tcPr>
            <w:tcW w:w="5524" w:type="dxa"/>
          </w:tcPr>
          <w:p w:rsidR="004A0144" w:rsidRPr="004A0144" w:rsidRDefault="004A0144" w:rsidP="00DD04C2">
            <w:pPr>
              <w:spacing w:line="240" w:lineRule="auto"/>
              <w:rPr>
                <w:rFonts w:cs="Arial"/>
                <w:b/>
                <w:sz w:val="18"/>
                <w:szCs w:val="18"/>
              </w:rPr>
            </w:pPr>
            <w:r w:rsidRPr="004A0144">
              <w:rPr>
                <w:rFonts w:cs="Arial"/>
                <w:b/>
                <w:sz w:val="18"/>
                <w:szCs w:val="18"/>
              </w:rPr>
              <w:t>Direction du salon</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Rolf Krähenbühl, directeur du secteur BEA</w:t>
            </w:r>
          </w:p>
          <w:p w:rsidR="004A0144" w:rsidRPr="004A0144" w:rsidRDefault="004A0144" w:rsidP="00DD04C2">
            <w:pPr>
              <w:spacing w:line="240" w:lineRule="auto"/>
              <w:rPr>
                <w:rFonts w:cs="Arial"/>
                <w:sz w:val="18"/>
                <w:szCs w:val="18"/>
              </w:rPr>
            </w:pPr>
            <w:hyperlink r:id="rId14" w:history="1">
              <w:r w:rsidRPr="004A0144">
                <w:rPr>
                  <w:rStyle w:val="Hyperlink"/>
                  <w:rFonts w:cs="Arial"/>
                  <w:sz w:val="18"/>
                  <w:szCs w:val="18"/>
                </w:rPr>
                <w:t>Rolf.Kraehenbuehl@bernexpo.ch</w:t>
              </w:r>
            </w:hyperlink>
          </w:p>
          <w:p w:rsidR="004A0144" w:rsidRPr="004A0144" w:rsidRDefault="004A0144" w:rsidP="00DD04C2">
            <w:pPr>
              <w:spacing w:after="120" w:line="240" w:lineRule="auto"/>
              <w:rPr>
                <w:rFonts w:cs="Arial"/>
                <w:sz w:val="18"/>
                <w:szCs w:val="18"/>
              </w:rPr>
            </w:pPr>
            <w:r w:rsidRPr="004A0144">
              <w:rPr>
                <w:rFonts w:cs="Arial"/>
                <w:sz w:val="18"/>
                <w:szCs w:val="18"/>
              </w:rPr>
              <w:t>+41 79 223 78 22</w:t>
            </w:r>
          </w:p>
        </w:tc>
      </w:tr>
      <w:tr w:rsidR="004A0144" w:rsidRPr="004A0144" w:rsidTr="00DD04C2">
        <w:tc>
          <w:tcPr>
            <w:tcW w:w="5524" w:type="dxa"/>
          </w:tcPr>
          <w:p w:rsidR="004A0144" w:rsidRPr="004A0144" w:rsidRDefault="004A0144" w:rsidP="00DD04C2">
            <w:pPr>
              <w:spacing w:line="240" w:lineRule="auto"/>
              <w:rPr>
                <w:rFonts w:cs="Arial"/>
                <w:b/>
                <w:sz w:val="18"/>
                <w:szCs w:val="18"/>
              </w:rPr>
            </w:pPr>
            <w:r w:rsidRPr="004A0144">
              <w:rPr>
                <w:rFonts w:cs="Arial"/>
                <w:b/>
                <w:sz w:val="18"/>
                <w:szCs w:val="18"/>
              </w:rPr>
              <w:t>Contact médias</w:t>
            </w:r>
          </w:p>
        </w:tc>
        <w:tc>
          <w:tcPr>
            <w:tcW w:w="4249" w:type="dxa"/>
          </w:tcPr>
          <w:p w:rsidR="004A0144" w:rsidRPr="004A0144" w:rsidRDefault="004A0144" w:rsidP="00DD04C2">
            <w:pPr>
              <w:spacing w:line="240" w:lineRule="auto"/>
              <w:rPr>
                <w:rFonts w:cs="Arial"/>
                <w:sz w:val="18"/>
                <w:szCs w:val="18"/>
              </w:rPr>
            </w:pPr>
            <w:r w:rsidRPr="004A0144">
              <w:rPr>
                <w:rFonts w:cs="Arial"/>
                <w:sz w:val="18"/>
                <w:szCs w:val="18"/>
              </w:rPr>
              <w:t>Adrian Erni, responsable des Relations Presse</w:t>
            </w:r>
          </w:p>
          <w:p w:rsidR="004A0144" w:rsidRPr="004A0144" w:rsidRDefault="004A0144" w:rsidP="00DD04C2">
            <w:pPr>
              <w:spacing w:line="240" w:lineRule="auto"/>
              <w:rPr>
                <w:rFonts w:cs="Arial"/>
                <w:sz w:val="18"/>
                <w:szCs w:val="18"/>
              </w:rPr>
            </w:pPr>
            <w:hyperlink r:id="rId15" w:history="1">
              <w:r w:rsidRPr="004A0144">
                <w:rPr>
                  <w:rStyle w:val="Hyperlink"/>
                  <w:rFonts w:cs="Arial"/>
                  <w:sz w:val="18"/>
                  <w:szCs w:val="18"/>
                </w:rPr>
                <w:t>Adrian.erni@bernexpo.ch</w:t>
              </w:r>
            </w:hyperlink>
          </w:p>
          <w:p w:rsidR="004A0144" w:rsidRPr="004A0144" w:rsidRDefault="004A0144" w:rsidP="00DD04C2">
            <w:pPr>
              <w:spacing w:line="240" w:lineRule="auto"/>
              <w:rPr>
                <w:rFonts w:cs="Arial"/>
                <w:sz w:val="18"/>
                <w:szCs w:val="18"/>
              </w:rPr>
            </w:pPr>
            <w:r w:rsidRPr="004A0144">
              <w:rPr>
                <w:rFonts w:cs="Arial"/>
                <w:sz w:val="18"/>
                <w:szCs w:val="18"/>
              </w:rPr>
              <w:t>+41 79 464 64 59</w:t>
            </w:r>
          </w:p>
        </w:tc>
      </w:tr>
    </w:tbl>
    <w:p w:rsidR="004A0144" w:rsidRPr="004A0144" w:rsidRDefault="004A0144" w:rsidP="004A0144">
      <w:pPr>
        <w:spacing w:line="312" w:lineRule="auto"/>
        <w:ind w:right="284"/>
        <w:jc w:val="both"/>
        <w:rPr>
          <w:rFonts w:cs="Arial"/>
          <w:sz w:val="16"/>
          <w:szCs w:val="16"/>
          <w:lang w:val="de-CH"/>
        </w:rPr>
      </w:pPr>
    </w:p>
    <w:p w:rsidR="00BB7BEA" w:rsidRPr="004A0144" w:rsidRDefault="00BB7BEA" w:rsidP="004A0144">
      <w:pPr>
        <w:rPr>
          <w:rFonts w:cs="Arial"/>
          <w:sz w:val="16"/>
          <w:szCs w:val="16"/>
        </w:rPr>
      </w:pPr>
    </w:p>
    <w:sectPr w:rsidR="00BB7BEA" w:rsidRPr="004A0144" w:rsidSect="00A57907">
      <w:headerReference w:type="default" r:id="rId16"/>
      <w:footerReference w:type="default" r:id="rId17"/>
      <w:pgSz w:w="11906" w:h="16838"/>
      <w:pgMar w:top="1418" w:right="1247" w:bottom="1134" w:left="1247"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676" w:rsidRDefault="004E5676" w:rsidP="009178CE">
      <w:pPr>
        <w:spacing w:line="240" w:lineRule="auto"/>
      </w:pPr>
      <w:r>
        <w:separator/>
      </w:r>
    </w:p>
  </w:endnote>
  <w:endnote w:type="continuationSeparator" w:id="0">
    <w:p w:rsidR="004E5676" w:rsidRDefault="004E5676"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9902E0" w:rsidTr="00F76AAE">
      <w:trPr>
        <w:trHeight w:val="80"/>
      </w:trPr>
      <w:tc>
        <w:tcPr>
          <w:tcW w:w="1560" w:type="dxa"/>
          <w:tcBorders>
            <w:bottom w:val="nil"/>
          </w:tcBorders>
          <w:shd w:val="clear" w:color="auto" w:fill="auto"/>
        </w:tcPr>
        <w:p w:rsidR="00BF434E" w:rsidRPr="00120B43" w:rsidRDefault="00BF434E" w:rsidP="00BF434E">
          <w:pPr>
            <w:spacing w:line="180" w:lineRule="exact"/>
            <w:ind w:left="-105"/>
            <w:rPr>
              <w:bCs/>
              <w:spacing w:val="4"/>
              <w:sz w:val="15"/>
              <w:lang w:val="de-CH"/>
            </w:rPr>
          </w:pPr>
          <w:r w:rsidRPr="00120B43">
            <w:rPr>
              <w:spacing w:val="4"/>
              <w:sz w:val="15"/>
              <w:lang w:val="de-CH"/>
            </w:rPr>
            <w:t>BERNEXPO AG</w:t>
          </w:r>
        </w:p>
        <w:p w:rsidR="00BF434E" w:rsidRPr="00120B43" w:rsidRDefault="00BF434E" w:rsidP="00BF434E">
          <w:pPr>
            <w:spacing w:line="180" w:lineRule="exact"/>
            <w:ind w:left="-105"/>
            <w:rPr>
              <w:bCs/>
              <w:spacing w:val="4"/>
              <w:sz w:val="15"/>
              <w:lang w:val="de-CH"/>
            </w:rPr>
          </w:pPr>
          <w:r w:rsidRPr="00120B43">
            <w:rPr>
              <w:spacing w:val="4"/>
              <w:sz w:val="15"/>
              <w:lang w:val="de-CH"/>
            </w:rPr>
            <w:t xml:space="preserve">Mingerstrasse 6 </w:t>
          </w:r>
        </w:p>
        <w:p w:rsidR="00BF434E" w:rsidRPr="00120B43" w:rsidRDefault="00BF434E" w:rsidP="00BF434E">
          <w:pPr>
            <w:spacing w:line="180" w:lineRule="exact"/>
            <w:ind w:left="-105"/>
            <w:rPr>
              <w:bCs/>
              <w:spacing w:val="4"/>
              <w:sz w:val="15"/>
              <w:lang w:val="de-CH"/>
            </w:rPr>
          </w:pPr>
          <w:r w:rsidRPr="00120B43">
            <w:rPr>
              <w:spacing w:val="4"/>
              <w:sz w:val="15"/>
              <w:lang w:val="de-CH"/>
            </w:rPr>
            <w:t>Case postale</w:t>
          </w:r>
        </w:p>
        <w:p w:rsidR="00BF434E" w:rsidRPr="00120B43" w:rsidRDefault="00BF434E" w:rsidP="00BF434E">
          <w:pPr>
            <w:spacing w:line="180" w:lineRule="exact"/>
            <w:ind w:left="-105"/>
            <w:rPr>
              <w:bCs/>
              <w:spacing w:val="4"/>
              <w:sz w:val="15"/>
              <w:lang w:val="de-CH"/>
            </w:rPr>
          </w:pPr>
          <w:r w:rsidRPr="00120B43">
            <w:rPr>
              <w:spacing w:val="4"/>
              <w:sz w:val="15"/>
              <w:lang w:val="de-CH"/>
            </w:rPr>
            <w:t>CH-3000 Berne 22</w:t>
          </w:r>
        </w:p>
      </w:tc>
      <w:tc>
        <w:tcPr>
          <w:tcW w:w="2835" w:type="dxa"/>
          <w:tcBorders>
            <w:bottom w:val="nil"/>
          </w:tcBorders>
          <w:shd w:val="clear" w:color="auto" w:fill="auto"/>
        </w:tcPr>
        <w:p w:rsidR="009902E0" w:rsidRDefault="009902E0" w:rsidP="00BF434E">
          <w:pPr>
            <w:tabs>
              <w:tab w:val="left" w:pos="425"/>
            </w:tabs>
            <w:spacing w:line="180" w:lineRule="exact"/>
            <w:ind w:left="-105"/>
            <w:rPr>
              <w:sz w:val="15"/>
              <w:szCs w:val="15"/>
            </w:rPr>
          </w:pPr>
          <w:r>
            <w:rPr>
              <w:sz w:val="15"/>
            </w:rPr>
            <w:t xml:space="preserve">Tél. +41 31 340 11 11 </w:t>
          </w:r>
        </w:p>
        <w:p w:rsidR="009902E0" w:rsidRDefault="009902E0" w:rsidP="00BF434E">
          <w:pPr>
            <w:tabs>
              <w:tab w:val="left" w:pos="425"/>
            </w:tabs>
            <w:spacing w:line="180" w:lineRule="exact"/>
            <w:ind w:left="-105"/>
            <w:rPr>
              <w:sz w:val="15"/>
              <w:szCs w:val="15"/>
            </w:rPr>
          </w:pPr>
          <w:r>
            <w:rPr>
              <w:sz w:val="15"/>
            </w:rPr>
            <w:t>Fax +41 31 340 11 10 info@bernexpo.ch</w:t>
          </w:r>
        </w:p>
        <w:p w:rsidR="009902E0" w:rsidRPr="009902E0" w:rsidRDefault="009902E0" w:rsidP="009902E0">
          <w:pPr>
            <w:tabs>
              <w:tab w:val="left" w:pos="425"/>
            </w:tabs>
            <w:spacing w:line="180" w:lineRule="exact"/>
            <w:ind w:left="-105"/>
            <w:rPr>
              <w:sz w:val="15"/>
              <w:szCs w:val="15"/>
            </w:rPr>
          </w:pPr>
          <w:r>
            <w:rPr>
              <w:sz w:val="15"/>
            </w:rPr>
            <w:t>www.bernexpo.ch</w:t>
          </w:r>
        </w:p>
      </w:tc>
      <w:tc>
        <w:tcPr>
          <w:tcW w:w="4252" w:type="dxa"/>
          <w:tcBorders>
            <w:bottom w:val="nil"/>
          </w:tcBorders>
          <w:shd w:val="clear" w:color="auto" w:fill="auto"/>
        </w:tcPr>
        <w:p w:rsidR="00BF434E" w:rsidRPr="009902E0" w:rsidRDefault="00BF434E" w:rsidP="00BF434E">
          <w:pPr>
            <w:ind w:left="-105"/>
            <w:rPr>
              <w:bCs/>
              <w:sz w:val="16"/>
            </w:rPr>
          </w:pPr>
        </w:p>
      </w:tc>
    </w:tr>
  </w:tbl>
  <w:p w:rsidR="00BF434E" w:rsidRPr="009902E0" w:rsidRDefault="00BF434E" w:rsidP="00BF43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676" w:rsidRDefault="004E5676" w:rsidP="009178CE">
      <w:pPr>
        <w:spacing w:line="240" w:lineRule="auto"/>
      </w:pPr>
      <w:r>
        <w:separator/>
      </w:r>
    </w:p>
  </w:footnote>
  <w:footnote w:type="continuationSeparator" w:id="0">
    <w:p w:rsidR="004E5676" w:rsidRDefault="004E5676"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CB66A1" w:rsidP="009178CE">
    <w:pPr>
      <w:pStyle w:val="Kopfzeile"/>
      <w:jc w:val="right"/>
    </w:pPr>
    <w:r>
      <w:rPr>
        <w:noProof/>
      </w:rPr>
      <w:drawing>
        <wp:inline distT="0" distB="0" distL="0" distR="0" wp14:anchorId="696169B1" wp14:editId="185C5273">
          <wp:extent cx="1232722" cy="707977"/>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ban_Playground_Logo.jpg"/>
                  <pic:cNvPicPr/>
                </pic:nvPicPr>
                <pic:blipFill>
                  <a:blip r:embed="rId1">
                    <a:extLst>
                      <a:ext uri="{28A0092B-C50C-407E-A947-70E740481C1C}">
                        <a14:useLocalDpi xmlns:a14="http://schemas.microsoft.com/office/drawing/2010/main" val="0"/>
                      </a:ext>
                    </a:extLst>
                  </a:blip>
                  <a:stretch>
                    <a:fillRect/>
                  </a:stretch>
                </pic:blipFill>
                <pic:spPr>
                  <a:xfrm>
                    <a:off x="0" y="0"/>
                    <a:ext cx="1232722" cy="707977"/>
                  </a:xfrm>
                  <a:prstGeom prst="rect">
                    <a:avLst/>
                  </a:prstGeom>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4270"/>
    <w:rsid w:val="00005DF6"/>
    <w:rsid w:val="0001647E"/>
    <w:rsid w:val="00024F10"/>
    <w:rsid w:val="00040C2F"/>
    <w:rsid w:val="000515C8"/>
    <w:rsid w:val="00055477"/>
    <w:rsid w:val="00071C7E"/>
    <w:rsid w:val="000740AB"/>
    <w:rsid w:val="0007701F"/>
    <w:rsid w:val="00082EC2"/>
    <w:rsid w:val="00094CC4"/>
    <w:rsid w:val="00096E59"/>
    <w:rsid w:val="000B6CC0"/>
    <w:rsid w:val="000B7FE9"/>
    <w:rsid w:val="000F3760"/>
    <w:rsid w:val="000F4C29"/>
    <w:rsid w:val="000F6562"/>
    <w:rsid w:val="0010484F"/>
    <w:rsid w:val="00110E94"/>
    <w:rsid w:val="001156E9"/>
    <w:rsid w:val="00120B43"/>
    <w:rsid w:val="001268C3"/>
    <w:rsid w:val="00145F3C"/>
    <w:rsid w:val="00146AFD"/>
    <w:rsid w:val="001510EC"/>
    <w:rsid w:val="001A0B95"/>
    <w:rsid w:val="001A1662"/>
    <w:rsid w:val="001A32B1"/>
    <w:rsid w:val="001A3ED3"/>
    <w:rsid w:val="001A71EE"/>
    <w:rsid w:val="001B0253"/>
    <w:rsid w:val="00203F18"/>
    <w:rsid w:val="00206BE8"/>
    <w:rsid w:val="0021297B"/>
    <w:rsid w:val="00215352"/>
    <w:rsid w:val="002205A9"/>
    <w:rsid w:val="0023139C"/>
    <w:rsid w:val="00237AD7"/>
    <w:rsid w:val="002422AC"/>
    <w:rsid w:val="00243B41"/>
    <w:rsid w:val="002453AF"/>
    <w:rsid w:val="00251819"/>
    <w:rsid w:val="00277EE0"/>
    <w:rsid w:val="00281718"/>
    <w:rsid w:val="00292FA2"/>
    <w:rsid w:val="002974D4"/>
    <w:rsid w:val="002A17EB"/>
    <w:rsid w:val="002A1B37"/>
    <w:rsid w:val="002A4224"/>
    <w:rsid w:val="002B22F8"/>
    <w:rsid w:val="002C7A3E"/>
    <w:rsid w:val="002D5EBF"/>
    <w:rsid w:val="002F3FCE"/>
    <w:rsid w:val="002F632A"/>
    <w:rsid w:val="00303719"/>
    <w:rsid w:val="00314594"/>
    <w:rsid w:val="00315F6C"/>
    <w:rsid w:val="00321DAA"/>
    <w:rsid w:val="00325314"/>
    <w:rsid w:val="003475F9"/>
    <w:rsid w:val="0035767D"/>
    <w:rsid w:val="00361087"/>
    <w:rsid w:val="00365C9C"/>
    <w:rsid w:val="00374177"/>
    <w:rsid w:val="00380D04"/>
    <w:rsid w:val="00382652"/>
    <w:rsid w:val="0038721B"/>
    <w:rsid w:val="00392E62"/>
    <w:rsid w:val="003954F4"/>
    <w:rsid w:val="00397AD3"/>
    <w:rsid w:val="00397F42"/>
    <w:rsid w:val="003A4AE5"/>
    <w:rsid w:val="003A62AD"/>
    <w:rsid w:val="003C32D5"/>
    <w:rsid w:val="003C36DC"/>
    <w:rsid w:val="003E5DF6"/>
    <w:rsid w:val="003F52A1"/>
    <w:rsid w:val="004011BD"/>
    <w:rsid w:val="004057AE"/>
    <w:rsid w:val="00406EAC"/>
    <w:rsid w:val="004172E5"/>
    <w:rsid w:val="00421E95"/>
    <w:rsid w:val="00423ABC"/>
    <w:rsid w:val="00426FF9"/>
    <w:rsid w:val="00433F81"/>
    <w:rsid w:val="00447FCC"/>
    <w:rsid w:val="00453E6D"/>
    <w:rsid w:val="00454A4D"/>
    <w:rsid w:val="004646A8"/>
    <w:rsid w:val="00482AA9"/>
    <w:rsid w:val="00492F75"/>
    <w:rsid w:val="004970C9"/>
    <w:rsid w:val="004A0144"/>
    <w:rsid w:val="004A34E4"/>
    <w:rsid w:val="004A434D"/>
    <w:rsid w:val="004A64E5"/>
    <w:rsid w:val="004A7CB7"/>
    <w:rsid w:val="004B0ABF"/>
    <w:rsid w:val="004B48CE"/>
    <w:rsid w:val="004B5842"/>
    <w:rsid w:val="004C21A0"/>
    <w:rsid w:val="004C23B4"/>
    <w:rsid w:val="004C2D1A"/>
    <w:rsid w:val="004E0BCF"/>
    <w:rsid w:val="004E3F87"/>
    <w:rsid w:val="004E5676"/>
    <w:rsid w:val="004E667D"/>
    <w:rsid w:val="004F656E"/>
    <w:rsid w:val="00500A23"/>
    <w:rsid w:val="005233C9"/>
    <w:rsid w:val="00525DE3"/>
    <w:rsid w:val="00526297"/>
    <w:rsid w:val="00541C6A"/>
    <w:rsid w:val="00553382"/>
    <w:rsid w:val="00562DD2"/>
    <w:rsid w:val="005657F2"/>
    <w:rsid w:val="00566177"/>
    <w:rsid w:val="00572BD6"/>
    <w:rsid w:val="00576838"/>
    <w:rsid w:val="005828EB"/>
    <w:rsid w:val="00582DA6"/>
    <w:rsid w:val="00590580"/>
    <w:rsid w:val="005930C1"/>
    <w:rsid w:val="00594C66"/>
    <w:rsid w:val="005A0379"/>
    <w:rsid w:val="005A0DA6"/>
    <w:rsid w:val="005A3687"/>
    <w:rsid w:val="005B6195"/>
    <w:rsid w:val="005B6870"/>
    <w:rsid w:val="005E43C8"/>
    <w:rsid w:val="005F3BDF"/>
    <w:rsid w:val="005F57E4"/>
    <w:rsid w:val="0060621D"/>
    <w:rsid w:val="00607E3C"/>
    <w:rsid w:val="006232DB"/>
    <w:rsid w:val="006310B9"/>
    <w:rsid w:val="00631338"/>
    <w:rsid w:val="006649E6"/>
    <w:rsid w:val="006657B7"/>
    <w:rsid w:val="00673E3F"/>
    <w:rsid w:val="00674BA2"/>
    <w:rsid w:val="00677D32"/>
    <w:rsid w:val="00680624"/>
    <w:rsid w:val="00684AFF"/>
    <w:rsid w:val="0069126E"/>
    <w:rsid w:val="0069306E"/>
    <w:rsid w:val="006A1A94"/>
    <w:rsid w:val="006A4C6F"/>
    <w:rsid w:val="006B43B9"/>
    <w:rsid w:val="006B4E00"/>
    <w:rsid w:val="006C4120"/>
    <w:rsid w:val="006D5269"/>
    <w:rsid w:val="006E21D2"/>
    <w:rsid w:val="006F11C3"/>
    <w:rsid w:val="006F14A8"/>
    <w:rsid w:val="006F1BB7"/>
    <w:rsid w:val="00703B7A"/>
    <w:rsid w:val="007233B4"/>
    <w:rsid w:val="00723E1D"/>
    <w:rsid w:val="00752569"/>
    <w:rsid w:val="00753DB2"/>
    <w:rsid w:val="00757CB1"/>
    <w:rsid w:val="00760B50"/>
    <w:rsid w:val="007650DD"/>
    <w:rsid w:val="00770406"/>
    <w:rsid w:val="007737B7"/>
    <w:rsid w:val="00773E8A"/>
    <w:rsid w:val="007755E1"/>
    <w:rsid w:val="00782566"/>
    <w:rsid w:val="0079148D"/>
    <w:rsid w:val="00797CBD"/>
    <w:rsid w:val="007A5CF8"/>
    <w:rsid w:val="007C628C"/>
    <w:rsid w:val="007C7B89"/>
    <w:rsid w:val="007D1BF9"/>
    <w:rsid w:val="007D3C20"/>
    <w:rsid w:val="008148FB"/>
    <w:rsid w:val="00815EA7"/>
    <w:rsid w:val="00831A9C"/>
    <w:rsid w:val="00841762"/>
    <w:rsid w:val="0085004A"/>
    <w:rsid w:val="00855AE7"/>
    <w:rsid w:val="00855CEF"/>
    <w:rsid w:val="008633B4"/>
    <w:rsid w:val="0087281E"/>
    <w:rsid w:val="008757F4"/>
    <w:rsid w:val="008825A8"/>
    <w:rsid w:val="008874A3"/>
    <w:rsid w:val="008A3EFA"/>
    <w:rsid w:val="008A42B0"/>
    <w:rsid w:val="008B1348"/>
    <w:rsid w:val="008C1E98"/>
    <w:rsid w:val="008C3D90"/>
    <w:rsid w:val="008D13A9"/>
    <w:rsid w:val="008D50BB"/>
    <w:rsid w:val="008E6857"/>
    <w:rsid w:val="00912A5E"/>
    <w:rsid w:val="009148DE"/>
    <w:rsid w:val="0091776E"/>
    <w:rsid w:val="009178CE"/>
    <w:rsid w:val="009209C8"/>
    <w:rsid w:val="00937373"/>
    <w:rsid w:val="0096348A"/>
    <w:rsid w:val="00971C15"/>
    <w:rsid w:val="00975CA0"/>
    <w:rsid w:val="009902E0"/>
    <w:rsid w:val="00995CE9"/>
    <w:rsid w:val="009A67F4"/>
    <w:rsid w:val="009B269B"/>
    <w:rsid w:val="009C63A9"/>
    <w:rsid w:val="009D09E0"/>
    <w:rsid w:val="009D2D46"/>
    <w:rsid w:val="009D7452"/>
    <w:rsid w:val="009E0DEA"/>
    <w:rsid w:val="009E3A93"/>
    <w:rsid w:val="009E5E19"/>
    <w:rsid w:val="009E73D4"/>
    <w:rsid w:val="009F453B"/>
    <w:rsid w:val="00A0188D"/>
    <w:rsid w:val="00A2610C"/>
    <w:rsid w:val="00A27745"/>
    <w:rsid w:val="00A32610"/>
    <w:rsid w:val="00A3351F"/>
    <w:rsid w:val="00A34927"/>
    <w:rsid w:val="00A453B2"/>
    <w:rsid w:val="00A562CC"/>
    <w:rsid w:val="00A57907"/>
    <w:rsid w:val="00A703E4"/>
    <w:rsid w:val="00A83329"/>
    <w:rsid w:val="00A97473"/>
    <w:rsid w:val="00AA0387"/>
    <w:rsid w:val="00AA5FC7"/>
    <w:rsid w:val="00AA6874"/>
    <w:rsid w:val="00AD2948"/>
    <w:rsid w:val="00AF185C"/>
    <w:rsid w:val="00AF2E37"/>
    <w:rsid w:val="00B0114E"/>
    <w:rsid w:val="00B0284C"/>
    <w:rsid w:val="00B0324A"/>
    <w:rsid w:val="00B069F0"/>
    <w:rsid w:val="00B24BD1"/>
    <w:rsid w:val="00B33A86"/>
    <w:rsid w:val="00B35CF7"/>
    <w:rsid w:val="00B477A1"/>
    <w:rsid w:val="00B53592"/>
    <w:rsid w:val="00B64C14"/>
    <w:rsid w:val="00B654A1"/>
    <w:rsid w:val="00B71E5E"/>
    <w:rsid w:val="00B8677D"/>
    <w:rsid w:val="00BB7BEA"/>
    <w:rsid w:val="00BC1A6F"/>
    <w:rsid w:val="00BE2B3E"/>
    <w:rsid w:val="00BF434E"/>
    <w:rsid w:val="00BF728C"/>
    <w:rsid w:val="00C02FEC"/>
    <w:rsid w:val="00C05093"/>
    <w:rsid w:val="00C412CC"/>
    <w:rsid w:val="00C43F3F"/>
    <w:rsid w:val="00C449EA"/>
    <w:rsid w:val="00C56905"/>
    <w:rsid w:val="00C66653"/>
    <w:rsid w:val="00C70B89"/>
    <w:rsid w:val="00C710DB"/>
    <w:rsid w:val="00C73869"/>
    <w:rsid w:val="00C9145A"/>
    <w:rsid w:val="00CA5B4B"/>
    <w:rsid w:val="00CB66A1"/>
    <w:rsid w:val="00CB6E0E"/>
    <w:rsid w:val="00CC0D18"/>
    <w:rsid w:val="00CC283D"/>
    <w:rsid w:val="00CC3919"/>
    <w:rsid w:val="00CC7696"/>
    <w:rsid w:val="00CD28E0"/>
    <w:rsid w:val="00CE5257"/>
    <w:rsid w:val="00CE6B7C"/>
    <w:rsid w:val="00CF561D"/>
    <w:rsid w:val="00D14A95"/>
    <w:rsid w:val="00D21566"/>
    <w:rsid w:val="00D30B44"/>
    <w:rsid w:val="00D35CA3"/>
    <w:rsid w:val="00D40351"/>
    <w:rsid w:val="00D40445"/>
    <w:rsid w:val="00D6017C"/>
    <w:rsid w:val="00D60938"/>
    <w:rsid w:val="00D6156D"/>
    <w:rsid w:val="00D752FD"/>
    <w:rsid w:val="00D940E8"/>
    <w:rsid w:val="00D942E8"/>
    <w:rsid w:val="00D972DB"/>
    <w:rsid w:val="00DA7056"/>
    <w:rsid w:val="00DB7B9D"/>
    <w:rsid w:val="00DD3CBC"/>
    <w:rsid w:val="00DD7542"/>
    <w:rsid w:val="00DE290B"/>
    <w:rsid w:val="00DE572D"/>
    <w:rsid w:val="00E02552"/>
    <w:rsid w:val="00E02F64"/>
    <w:rsid w:val="00E119CD"/>
    <w:rsid w:val="00E125F1"/>
    <w:rsid w:val="00E27A61"/>
    <w:rsid w:val="00E30A3B"/>
    <w:rsid w:val="00E34F5B"/>
    <w:rsid w:val="00E44006"/>
    <w:rsid w:val="00E4427E"/>
    <w:rsid w:val="00E618FF"/>
    <w:rsid w:val="00E620FD"/>
    <w:rsid w:val="00E657C3"/>
    <w:rsid w:val="00E66C35"/>
    <w:rsid w:val="00E7377C"/>
    <w:rsid w:val="00E951EF"/>
    <w:rsid w:val="00EA64D0"/>
    <w:rsid w:val="00EB5383"/>
    <w:rsid w:val="00EB6B91"/>
    <w:rsid w:val="00EC250E"/>
    <w:rsid w:val="00EC6B76"/>
    <w:rsid w:val="00EC7DBA"/>
    <w:rsid w:val="00ED42A5"/>
    <w:rsid w:val="00ED7C4F"/>
    <w:rsid w:val="00EE2F5B"/>
    <w:rsid w:val="00EE31BF"/>
    <w:rsid w:val="00EF0E25"/>
    <w:rsid w:val="00F03161"/>
    <w:rsid w:val="00F0795F"/>
    <w:rsid w:val="00F07B6F"/>
    <w:rsid w:val="00F10587"/>
    <w:rsid w:val="00F16A9A"/>
    <w:rsid w:val="00F3307A"/>
    <w:rsid w:val="00F350E6"/>
    <w:rsid w:val="00F365BE"/>
    <w:rsid w:val="00F47B40"/>
    <w:rsid w:val="00F53C13"/>
    <w:rsid w:val="00F5791E"/>
    <w:rsid w:val="00F70B1A"/>
    <w:rsid w:val="00F73130"/>
    <w:rsid w:val="00F751A0"/>
    <w:rsid w:val="00F75E85"/>
    <w:rsid w:val="00F76AAE"/>
    <w:rsid w:val="00F81751"/>
    <w:rsid w:val="00F84F61"/>
    <w:rsid w:val="00F859BC"/>
    <w:rsid w:val="00F96553"/>
    <w:rsid w:val="00FB7215"/>
    <w:rsid w:val="00FC3225"/>
    <w:rsid w:val="00FD15AC"/>
    <w:rsid w:val="00FD2710"/>
    <w:rsid w:val="00FD63FF"/>
    <w:rsid w:val="00FE0680"/>
    <w:rsid w:val="00FE6A52"/>
    <w:rsid w:val="00FF14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8FF69"/>
  <w15:docId w15:val="{219F899F-E823-48FB-A5E3-9EF0235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B7BEA"/>
    <w:rPr>
      <w:color w:val="808080"/>
      <w:shd w:val="clear" w:color="auto" w:fill="E6E6E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fr-CH" w:eastAsia="fr-CH"/>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fr-CH" w:eastAsia="fr-CH"/>
    </w:rPr>
  </w:style>
  <w:style w:type="paragraph" w:styleId="berarbeitung">
    <w:name w:val="Revision"/>
    <w:hidden/>
    <w:uiPriority w:val="99"/>
    <w:semiHidden/>
    <w:rsid w:val="00380D04"/>
    <w:pPr>
      <w:spacing w:after="0" w:line="240" w:lineRule="auto"/>
    </w:pPr>
    <w:rPr>
      <w:rFonts w:ascii="Arial" w:eastAsia="Times New Roman" w:hAnsi="Arial" w:cs="Times New Roman"/>
      <w:spacing w:val="2"/>
      <w:sz w:val="20"/>
      <w:szCs w:val="24"/>
    </w:rPr>
  </w:style>
  <w:style w:type="character" w:styleId="BesuchterLink">
    <w:name w:val="FollowedHyperlink"/>
    <w:basedOn w:val="Absatz-Standardschriftart"/>
    <w:uiPriority w:val="99"/>
    <w:semiHidden/>
    <w:unhideWhenUsed/>
    <w:rsid w:val="00684AFF"/>
    <w:rPr>
      <w:color w:val="800080" w:themeColor="followedHyperlink"/>
      <w:u w:val="single"/>
    </w:rPr>
  </w:style>
  <w:style w:type="paragraph" w:customStyle="1" w:styleId="Default">
    <w:name w:val="Default"/>
    <w:rsid w:val="004C23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messe.ch/tickets" TargetMode="External"/><Relationship Id="rId13" Type="http://schemas.openxmlformats.org/officeDocument/2006/relationships/hyperlink" Target="http://www.bea-messe.ch/fr/Medi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banplayground.ch" TargetMode="External"/><Relationship Id="rId12" Type="http://schemas.openxmlformats.org/officeDocument/2006/relationships/hyperlink" Target="http://www.instagram.com/bea_ber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BEA_Messe" TargetMode="External"/><Relationship Id="rId5" Type="http://schemas.openxmlformats.org/officeDocument/2006/relationships/footnotes" Target="footnotes.xml"/><Relationship Id="rId15" Type="http://schemas.openxmlformats.org/officeDocument/2006/relationships/hyperlink" Target="mailto:Adrian.erni@bernexpo.ch" TargetMode="External"/><Relationship Id="rId10" Type="http://schemas.openxmlformats.org/officeDocument/2006/relationships/hyperlink" Target="http://www.facebook.com/BEAM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messe.ch" TargetMode="External"/><Relationship Id="rId14" Type="http://schemas.openxmlformats.org/officeDocument/2006/relationships/hyperlink" Target="mailto:Rolf.Kraehenbuehl@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2C94-FDE9-4C91-BFAD-4FEE04F1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Walpen</dc:creator>
  <cp:lastModifiedBy>Adrian Erni</cp:lastModifiedBy>
  <cp:revision>2</cp:revision>
  <cp:lastPrinted>2018-03-27T08:38:00Z</cp:lastPrinted>
  <dcterms:created xsi:type="dcterms:W3CDTF">2018-05-08T09:55:00Z</dcterms:created>
  <dcterms:modified xsi:type="dcterms:W3CDTF">2018-05-08T09:55:00Z</dcterms:modified>
</cp:coreProperties>
</file>