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668" w:rsidRDefault="00EC6175">
      <w:pPr>
        <w:spacing w:before="0" w:after="0"/>
        <w:jc w:val="left"/>
      </w:pPr>
      <w:r>
        <w:t>Communiqué de presse</w:t>
      </w:r>
    </w:p>
    <w:p w:rsidR="00333668" w:rsidRDefault="00EF5394">
      <w:pPr>
        <w:pStyle w:val="Titel1"/>
        <w:spacing w:before="0" w:after="0"/>
        <w:jc w:val="left"/>
        <w:rPr>
          <w:sz w:val="26"/>
          <w:szCs w:val="26"/>
        </w:rPr>
      </w:pPr>
      <w:bookmarkStart w:id="0" w:name="_GoBack"/>
      <w:r>
        <w:rPr>
          <w:sz w:val="26"/>
        </w:rPr>
        <w:t>Le salon des vacances de Berne se met en selle</w:t>
      </w:r>
    </w:p>
    <w:bookmarkEnd w:id="0"/>
    <w:p w:rsidR="00333668" w:rsidRDefault="00333668">
      <w:pPr>
        <w:pStyle w:val="Titel1"/>
        <w:spacing w:before="60" w:after="0"/>
        <w:jc w:val="left"/>
        <w:rPr>
          <w:b w:val="0"/>
          <w:sz w:val="24"/>
          <w:szCs w:val="24"/>
        </w:rPr>
      </w:pPr>
    </w:p>
    <w:p w:rsidR="00EF5394" w:rsidRPr="001C6F2E" w:rsidRDefault="00EC6175" w:rsidP="001C6F2E">
      <w:pPr>
        <w:pStyle w:val="Textkrper2"/>
        <w:jc w:val="both"/>
        <w:rPr>
          <w:b/>
          <w:sz w:val="22"/>
          <w:szCs w:val="22"/>
        </w:rPr>
      </w:pPr>
      <w:r>
        <w:rPr>
          <w:sz w:val="22"/>
        </w:rPr>
        <w:t xml:space="preserve">Berne, le </w:t>
      </w:r>
      <w:r w:rsidR="00AA050B">
        <w:rPr>
          <w:sz w:val="22"/>
        </w:rPr>
        <w:t>7</w:t>
      </w:r>
      <w:r>
        <w:rPr>
          <w:sz w:val="22"/>
        </w:rPr>
        <w:t xml:space="preserve"> décembre 2017 – </w:t>
      </w:r>
      <w:r>
        <w:rPr>
          <w:b/>
          <w:sz w:val="22"/>
        </w:rPr>
        <w:t>Le salon des vacances de Berne découvre le vélo. Parcours à l’intérieur, Fun Cube avec bar, diverses agences de voyage à vélo et billets gratuits pour un don de vélo – le deux-roues a le vent bien en poupe au salon des vacances de Berne. Les visiteuses et visiteurs pourront évidemment découvrir encore plus de choses, car en plein mois de janvier froid, la devise chaleureuse du parc d’exposition BERNEXPO est la suivante: «le monde entier est réuni».</w:t>
      </w:r>
    </w:p>
    <w:p w:rsidR="00EF5394" w:rsidRPr="00426E53" w:rsidRDefault="00EF5394" w:rsidP="001C6F2E">
      <w:pPr>
        <w:pStyle w:val="Textkrper2"/>
        <w:jc w:val="both"/>
        <w:rPr>
          <w:sz w:val="22"/>
          <w:szCs w:val="22"/>
        </w:rPr>
      </w:pPr>
    </w:p>
    <w:p w:rsidR="00BF031F" w:rsidRPr="001C6F2E" w:rsidRDefault="00BF031F" w:rsidP="001C6F2E">
      <w:pPr>
        <w:pStyle w:val="Titel1"/>
        <w:spacing w:before="0" w:after="0"/>
        <w:rPr>
          <w:b w:val="0"/>
          <w:sz w:val="22"/>
        </w:rPr>
      </w:pPr>
      <w:r>
        <w:rPr>
          <w:b w:val="0"/>
          <w:sz w:val="22"/>
        </w:rPr>
        <w:t xml:space="preserve">Le vélo est de plus en plus populaire en Suisse. Étapes sportives en montagne, descentes fulgurantes à VTT ou paisibles tours en ville: le vélo offre d’infinies possibilités de loisirs ou même de vacances. Le salon des vacances </w:t>
      </w:r>
      <w:r w:rsidR="0074776E">
        <w:rPr>
          <w:b w:val="0"/>
          <w:sz w:val="22"/>
        </w:rPr>
        <w:t xml:space="preserve">de </w:t>
      </w:r>
      <w:r>
        <w:rPr>
          <w:b w:val="0"/>
          <w:sz w:val="22"/>
        </w:rPr>
        <w:t xml:space="preserve">Berne s’empare de la tendance et présente pendant quatre jours les plus belles destinations de sorties et de vacances à vélo. Par ailleurs, la halle 2.2 du parc d’exposition BERNEXPO accueillera un parcours cycliste ainsi qu’un Fun Cube, qui permettra aux plus intrépides de monter à une hauteur vertigineuse en deux-roues. Les personnes qui feront don de leur vieux vélo à </w:t>
      </w:r>
      <w:hyperlink r:id="rId7">
        <w:proofErr w:type="spellStart"/>
        <w:r>
          <w:rPr>
            <w:rStyle w:val="Hyperlink"/>
            <w:sz w:val="22"/>
          </w:rPr>
          <w:t>Velafrica</w:t>
        </w:r>
        <w:proofErr w:type="spellEnd"/>
      </w:hyperlink>
      <w:r>
        <w:rPr>
          <w:b w:val="0"/>
          <w:sz w:val="22"/>
        </w:rPr>
        <w:t xml:space="preserve"> aux portes du salon pourront même y entrer gratuitement! Gaëlle Grosjean, directrice du salon, déclare à ce sujet: «Nous nous réjouissons d’accueillir </w:t>
      </w:r>
      <w:proofErr w:type="spellStart"/>
      <w:r>
        <w:rPr>
          <w:b w:val="0"/>
          <w:sz w:val="22"/>
        </w:rPr>
        <w:t>Velafrica</w:t>
      </w:r>
      <w:proofErr w:type="spellEnd"/>
      <w:r>
        <w:rPr>
          <w:b w:val="0"/>
          <w:sz w:val="22"/>
        </w:rPr>
        <w:t xml:space="preserve"> comme exposant </w:t>
      </w:r>
      <w:r w:rsidR="0074776E">
        <w:rPr>
          <w:b w:val="0"/>
          <w:sz w:val="22"/>
        </w:rPr>
        <w:t>au</w:t>
      </w:r>
      <w:r>
        <w:rPr>
          <w:b w:val="0"/>
          <w:sz w:val="22"/>
        </w:rPr>
        <w:t xml:space="preserve"> le salon des vacances de Berne et sommes curieux de voir combien de visiteurs échangeront leur vieux vélo contre une entrée gratuite au salon.» L’organisation à but non lucratif </w:t>
      </w:r>
      <w:proofErr w:type="spellStart"/>
      <w:r>
        <w:rPr>
          <w:b w:val="0"/>
          <w:sz w:val="22"/>
        </w:rPr>
        <w:t>Velafrica</w:t>
      </w:r>
      <w:proofErr w:type="spellEnd"/>
      <w:r>
        <w:rPr>
          <w:b w:val="0"/>
          <w:sz w:val="22"/>
        </w:rPr>
        <w:t xml:space="preserve"> fera d’abord réparer les vélos usagés dans des ateliers sociaux en Suisse, pour les exporter ensuite en Afrique.</w:t>
      </w:r>
    </w:p>
    <w:p w:rsidR="00333668" w:rsidRPr="001C6F2E" w:rsidRDefault="00333668" w:rsidP="001C6F2E">
      <w:pPr>
        <w:pStyle w:val="Titel1"/>
        <w:spacing w:before="60" w:after="0"/>
        <w:rPr>
          <w:b w:val="0"/>
          <w:sz w:val="22"/>
        </w:rPr>
      </w:pPr>
    </w:p>
    <w:p w:rsidR="00333668" w:rsidRPr="001C6F2E" w:rsidRDefault="001C6F2E" w:rsidP="001C6F2E">
      <w:pPr>
        <w:pStyle w:val="Titel1"/>
        <w:spacing w:before="0" w:after="0"/>
        <w:rPr>
          <w:sz w:val="22"/>
        </w:rPr>
      </w:pPr>
      <w:r>
        <w:rPr>
          <w:sz w:val="22"/>
        </w:rPr>
        <w:t>Le monde entier est réuni</w:t>
      </w:r>
    </w:p>
    <w:p w:rsidR="00333668" w:rsidRPr="001C6F2E" w:rsidRDefault="00EC6175" w:rsidP="001C6F2E">
      <w:pPr>
        <w:pStyle w:val="Titel1"/>
        <w:spacing w:before="0" w:after="0"/>
        <w:rPr>
          <w:sz w:val="22"/>
        </w:rPr>
      </w:pPr>
      <w:r>
        <w:rPr>
          <w:b w:val="0"/>
          <w:sz w:val="22"/>
        </w:rPr>
        <w:t xml:space="preserve">Du 11 au 14 janvier 2018, le parc d’exposition de BERNEXPO réservera aux visiteuses et visiteurs une plate-forme événementielle qui s’adressera à tous leurs sens. Le Food Corner permettra par exemple au public de découvrir des spécialités du monde entier. Le salon comportera également de nouveaux secteurs. Le secteur </w:t>
      </w:r>
      <w:r w:rsidRPr="0074776E">
        <w:rPr>
          <w:sz w:val="22"/>
        </w:rPr>
        <w:t>«Tourisme &amp; voyages»</w:t>
      </w:r>
      <w:r>
        <w:rPr>
          <w:b w:val="0"/>
          <w:sz w:val="22"/>
        </w:rPr>
        <w:t xml:space="preserve"> comblera les adeptes de vacances. Des voyagistes, hôteliers, délégations nationales et divers prestataires y présenteront une offre variée autour des voyages et des vacances. Ce domaine proposera aussi de la musique live et un après-ski sur place le vendredi soir. Le domaine </w:t>
      </w:r>
      <w:r>
        <w:rPr>
          <w:sz w:val="22"/>
        </w:rPr>
        <w:t>«Voyages en car»</w:t>
      </w:r>
      <w:r>
        <w:rPr>
          <w:b w:val="0"/>
          <w:sz w:val="22"/>
        </w:rPr>
        <w:t xml:space="preserve">, à laquelle une halle complète sera dédiée à partir de 2018, ravira les amateurs du genre. Le domaine </w:t>
      </w:r>
      <w:r w:rsidRPr="0074776E">
        <w:rPr>
          <w:sz w:val="22"/>
        </w:rPr>
        <w:t>«</w:t>
      </w:r>
      <w:proofErr w:type="spellStart"/>
      <w:r w:rsidRPr="0074776E">
        <w:rPr>
          <w:sz w:val="22"/>
        </w:rPr>
        <w:t>Well-being</w:t>
      </w:r>
      <w:proofErr w:type="spellEnd"/>
      <w:r w:rsidRPr="0074776E">
        <w:rPr>
          <w:sz w:val="22"/>
        </w:rPr>
        <w:t>»</w:t>
      </w:r>
      <w:r>
        <w:rPr>
          <w:b w:val="0"/>
          <w:sz w:val="22"/>
        </w:rPr>
        <w:t xml:space="preserve"> sera entièrement consacré aux offres de bien-être pour le corps, l’âme et l’esprit. Les visiteuses et visiteurs pourront y essayer des mets végétariens et végétaliens. Un centre de fitness sera en outre aménagé et proposera des séances d’entraînement quotidiennes. Une attraction majeure du salon sera assurément la tour de plongée de </w:t>
      </w:r>
      <w:proofErr w:type="spellStart"/>
      <w:r>
        <w:rPr>
          <w:b w:val="0"/>
          <w:sz w:val="22"/>
        </w:rPr>
        <w:t>Tauchsport</w:t>
      </w:r>
      <w:proofErr w:type="spellEnd"/>
      <w:r>
        <w:rPr>
          <w:b w:val="0"/>
          <w:sz w:val="22"/>
        </w:rPr>
        <w:t xml:space="preserve"> </w:t>
      </w:r>
      <w:proofErr w:type="spellStart"/>
      <w:r>
        <w:rPr>
          <w:b w:val="0"/>
          <w:sz w:val="22"/>
        </w:rPr>
        <w:t>Käser</w:t>
      </w:r>
      <w:proofErr w:type="spellEnd"/>
      <w:r>
        <w:rPr>
          <w:b w:val="0"/>
          <w:sz w:val="22"/>
        </w:rPr>
        <w:t xml:space="preserve"> dans la halle 3.0, où il sera possible de faire un premier cours d’initiation. Dernier élément, et pas des moindres, plus de 300 conférences sur les destinations et voyages seront données durant les quatre jours de salon.</w:t>
      </w:r>
    </w:p>
    <w:p w:rsidR="00333668" w:rsidRPr="001C6F2E" w:rsidRDefault="00333668">
      <w:pPr>
        <w:spacing w:before="60" w:after="0"/>
        <w:rPr>
          <w:sz w:val="22"/>
        </w:rPr>
      </w:pPr>
    </w:p>
    <w:p w:rsidR="00333668" w:rsidRPr="00105714" w:rsidRDefault="00EC6175">
      <w:pPr>
        <w:spacing w:before="0" w:after="0"/>
        <w:rPr>
          <w:b/>
          <w:sz w:val="20"/>
          <w:szCs w:val="20"/>
        </w:rPr>
      </w:pPr>
      <w:r>
        <w:rPr>
          <w:b/>
          <w:sz w:val="20"/>
        </w:rPr>
        <w:t>Informations complémentaires</w:t>
      </w:r>
    </w:p>
    <w:p w:rsidR="00333668" w:rsidRPr="00105714" w:rsidRDefault="00EC6175">
      <w:pPr>
        <w:spacing w:before="0" w:after="0"/>
        <w:rPr>
          <w:sz w:val="20"/>
          <w:szCs w:val="20"/>
        </w:rPr>
      </w:pPr>
      <w:r>
        <w:rPr>
          <w:sz w:val="20"/>
        </w:rPr>
        <w:t xml:space="preserve">Adrian Erni, Responsable des Relations Presse: +41 79 464 64 59, </w:t>
      </w:r>
      <w:hyperlink r:id="rId8">
        <w:r>
          <w:rPr>
            <w:rStyle w:val="Hyperlink"/>
          </w:rPr>
          <w:t>adrian.erni@bernexpo.ch</w:t>
        </w:r>
      </w:hyperlink>
    </w:p>
    <w:p w:rsidR="001C6F2E" w:rsidRDefault="001C6F2E">
      <w:pPr>
        <w:spacing w:before="0" w:after="0"/>
      </w:pPr>
    </w:p>
    <w:tbl>
      <w:tblPr>
        <w:tblW w:w="9062" w:type="dxa"/>
        <w:tblCellMar>
          <w:left w:w="10" w:type="dxa"/>
          <w:right w:w="10" w:type="dxa"/>
        </w:tblCellMar>
        <w:tblLook w:val="04A0" w:firstRow="1" w:lastRow="0" w:firstColumn="1" w:lastColumn="0" w:noHBand="0" w:noVBand="1"/>
      </w:tblPr>
      <w:tblGrid>
        <w:gridCol w:w="4531"/>
        <w:gridCol w:w="4531"/>
      </w:tblGrid>
      <w:tr w:rsidR="00333668">
        <w:tc>
          <w:tcPr>
            <w:tcW w:w="4531" w:type="dxa"/>
            <w:tcBorders>
              <w:top w:val="single" w:sz="4" w:space="0" w:color="000000"/>
              <w:left w:val="single" w:sz="4" w:space="0" w:color="000000"/>
            </w:tcBorders>
            <w:shd w:val="clear" w:color="auto" w:fill="auto"/>
            <w:tcMar>
              <w:top w:w="0" w:type="dxa"/>
              <w:left w:w="108" w:type="dxa"/>
              <w:bottom w:w="0" w:type="dxa"/>
              <w:right w:w="108" w:type="dxa"/>
            </w:tcMar>
          </w:tcPr>
          <w:p w:rsidR="00333668" w:rsidRDefault="00EC6175">
            <w:pPr>
              <w:spacing w:before="0" w:after="0" w:line="240" w:lineRule="auto"/>
              <w:jc w:val="left"/>
              <w:rPr>
                <w:b/>
                <w:sz w:val="22"/>
              </w:rPr>
            </w:pPr>
            <w:r>
              <w:rPr>
                <w:b/>
                <w:sz w:val="22"/>
              </w:rPr>
              <w:lastRenderedPageBreak/>
              <w:t>Le salon des vacances Berne en bref</w:t>
            </w:r>
          </w:p>
        </w:tc>
        <w:tc>
          <w:tcPr>
            <w:tcW w:w="4531" w:type="dxa"/>
            <w:tcBorders>
              <w:top w:val="single" w:sz="4" w:space="0" w:color="000000"/>
              <w:right w:val="single" w:sz="4" w:space="0" w:color="000000"/>
            </w:tcBorders>
            <w:shd w:val="clear" w:color="auto" w:fill="auto"/>
            <w:tcMar>
              <w:top w:w="0" w:type="dxa"/>
              <w:left w:w="108" w:type="dxa"/>
              <w:bottom w:w="0" w:type="dxa"/>
              <w:right w:w="108" w:type="dxa"/>
            </w:tcMar>
          </w:tcPr>
          <w:p w:rsidR="00333668" w:rsidRDefault="00333668">
            <w:pPr>
              <w:spacing w:before="0" w:after="0" w:line="240" w:lineRule="auto"/>
              <w:jc w:val="left"/>
              <w:rPr>
                <w:sz w:val="22"/>
              </w:rPr>
            </w:pPr>
          </w:p>
        </w:tc>
      </w:tr>
      <w:tr w:rsidR="00333668">
        <w:tc>
          <w:tcPr>
            <w:tcW w:w="4531" w:type="dxa"/>
            <w:tcBorders>
              <w:left w:val="single" w:sz="4" w:space="0" w:color="000000"/>
            </w:tcBorders>
            <w:shd w:val="clear" w:color="auto" w:fill="auto"/>
            <w:tcMar>
              <w:top w:w="0" w:type="dxa"/>
              <w:left w:w="108" w:type="dxa"/>
              <w:bottom w:w="0" w:type="dxa"/>
              <w:right w:w="108" w:type="dxa"/>
            </w:tcMar>
          </w:tcPr>
          <w:p w:rsidR="00333668" w:rsidRDefault="00333668">
            <w:pPr>
              <w:spacing w:before="0" w:after="0" w:line="240" w:lineRule="auto"/>
              <w:jc w:val="left"/>
              <w:rPr>
                <w:sz w:val="22"/>
              </w:rPr>
            </w:pPr>
          </w:p>
        </w:tc>
        <w:tc>
          <w:tcPr>
            <w:tcW w:w="4531" w:type="dxa"/>
            <w:tcBorders>
              <w:right w:val="single" w:sz="4" w:space="0" w:color="000000"/>
            </w:tcBorders>
            <w:shd w:val="clear" w:color="auto" w:fill="auto"/>
            <w:tcMar>
              <w:top w:w="0" w:type="dxa"/>
              <w:left w:w="108" w:type="dxa"/>
              <w:bottom w:w="0" w:type="dxa"/>
              <w:right w:w="108" w:type="dxa"/>
            </w:tcMar>
          </w:tcPr>
          <w:p w:rsidR="00333668" w:rsidRDefault="00333668">
            <w:pPr>
              <w:spacing w:before="0" w:after="0" w:line="240" w:lineRule="auto"/>
              <w:jc w:val="left"/>
              <w:rPr>
                <w:sz w:val="22"/>
              </w:rPr>
            </w:pPr>
          </w:p>
        </w:tc>
      </w:tr>
      <w:tr w:rsidR="00333668">
        <w:tc>
          <w:tcPr>
            <w:tcW w:w="4531" w:type="dxa"/>
            <w:tcBorders>
              <w:left w:val="single" w:sz="4" w:space="0" w:color="000000"/>
            </w:tcBorders>
            <w:shd w:val="clear" w:color="auto" w:fill="auto"/>
            <w:tcMar>
              <w:top w:w="0" w:type="dxa"/>
              <w:left w:w="108" w:type="dxa"/>
              <w:bottom w:w="0" w:type="dxa"/>
              <w:right w:w="108" w:type="dxa"/>
            </w:tcMar>
          </w:tcPr>
          <w:p w:rsidR="00333668" w:rsidRDefault="00EC6175">
            <w:pPr>
              <w:spacing w:before="0" w:after="0" w:line="240" w:lineRule="auto"/>
              <w:jc w:val="left"/>
              <w:rPr>
                <w:b/>
                <w:sz w:val="22"/>
              </w:rPr>
            </w:pPr>
            <w:r>
              <w:rPr>
                <w:b/>
                <w:sz w:val="22"/>
              </w:rPr>
              <w:t>Date</w:t>
            </w:r>
          </w:p>
        </w:tc>
        <w:tc>
          <w:tcPr>
            <w:tcW w:w="4531" w:type="dxa"/>
            <w:tcBorders>
              <w:right w:val="single" w:sz="4" w:space="0" w:color="000000"/>
            </w:tcBorders>
            <w:shd w:val="clear" w:color="auto" w:fill="auto"/>
            <w:tcMar>
              <w:top w:w="0" w:type="dxa"/>
              <w:left w:w="108" w:type="dxa"/>
              <w:bottom w:w="0" w:type="dxa"/>
              <w:right w:w="108" w:type="dxa"/>
            </w:tcMar>
          </w:tcPr>
          <w:p w:rsidR="00333668" w:rsidRDefault="00EC6175">
            <w:pPr>
              <w:spacing w:before="0" w:after="0" w:line="240" w:lineRule="auto"/>
              <w:jc w:val="left"/>
              <w:rPr>
                <w:sz w:val="22"/>
              </w:rPr>
            </w:pPr>
            <w:r>
              <w:rPr>
                <w:sz w:val="22"/>
              </w:rPr>
              <w:t>Du 11 au 14 janvier 2018</w:t>
            </w:r>
          </w:p>
        </w:tc>
      </w:tr>
      <w:tr w:rsidR="00333668">
        <w:tc>
          <w:tcPr>
            <w:tcW w:w="4531" w:type="dxa"/>
            <w:tcBorders>
              <w:left w:val="single" w:sz="4" w:space="0" w:color="000000"/>
            </w:tcBorders>
            <w:shd w:val="clear" w:color="auto" w:fill="auto"/>
            <w:tcMar>
              <w:top w:w="0" w:type="dxa"/>
              <w:left w:w="108" w:type="dxa"/>
              <w:bottom w:w="0" w:type="dxa"/>
              <w:right w:w="108" w:type="dxa"/>
            </w:tcMar>
          </w:tcPr>
          <w:p w:rsidR="00333668" w:rsidRDefault="00EC6175">
            <w:pPr>
              <w:spacing w:before="0" w:after="0" w:line="240" w:lineRule="auto"/>
              <w:jc w:val="left"/>
              <w:rPr>
                <w:b/>
                <w:sz w:val="22"/>
              </w:rPr>
            </w:pPr>
            <w:r>
              <w:rPr>
                <w:b/>
                <w:sz w:val="22"/>
              </w:rPr>
              <w:t>Heures d’ouverture</w:t>
            </w:r>
          </w:p>
        </w:tc>
        <w:tc>
          <w:tcPr>
            <w:tcW w:w="4531" w:type="dxa"/>
            <w:tcBorders>
              <w:right w:val="single" w:sz="4" w:space="0" w:color="000000"/>
            </w:tcBorders>
            <w:shd w:val="clear" w:color="auto" w:fill="auto"/>
            <w:tcMar>
              <w:top w:w="0" w:type="dxa"/>
              <w:left w:w="108" w:type="dxa"/>
              <w:bottom w:w="0" w:type="dxa"/>
              <w:right w:w="108" w:type="dxa"/>
            </w:tcMar>
          </w:tcPr>
          <w:p w:rsidR="00333668" w:rsidRDefault="00EC6175">
            <w:pPr>
              <w:spacing w:before="0" w:after="0" w:line="240" w:lineRule="auto"/>
              <w:jc w:val="left"/>
              <w:rPr>
                <w:sz w:val="22"/>
              </w:rPr>
            </w:pPr>
            <w:r>
              <w:rPr>
                <w:sz w:val="22"/>
              </w:rPr>
              <w:t>Jeudi, samedi et dimanche: de 10 h 00 à 18 h 00, vendredi: de 10 h 00 à 20 h 00</w:t>
            </w:r>
            <w:r>
              <w:rPr>
                <w:sz w:val="22"/>
              </w:rPr>
              <w:br/>
            </w:r>
          </w:p>
        </w:tc>
      </w:tr>
      <w:tr w:rsidR="00333668">
        <w:tc>
          <w:tcPr>
            <w:tcW w:w="4531" w:type="dxa"/>
            <w:tcBorders>
              <w:left w:val="single" w:sz="4" w:space="0" w:color="000000"/>
            </w:tcBorders>
            <w:shd w:val="clear" w:color="auto" w:fill="auto"/>
            <w:tcMar>
              <w:top w:w="0" w:type="dxa"/>
              <w:left w:w="108" w:type="dxa"/>
              <w:bottom w:w="0" w:type="dxa"/>
              <w:right w:w="108" w:type="dxa"/>
            </w:tcMar>
          </w:tcPr>
          <w:p w:rsidR="00333668" w:rsidRDefault="00EC6175">
            <w:pPr>
              <w:spacing w:before="0" w:after="0" w:line="240" w:lineRule="auto"/>
              <w:jc w:val="left"/>
              <w:rPr>
                <w:b/>
                <w:sz w:val="22"/>
              </w:rPr>
            </w:pPr>
            <w:r>
              <w:rPr>
                <w:b/>
                <w:sz w:val="22"/>
              </w:rPr>
              <w:t>Lieu</w:t>
            </w:r>
          </w:p>
          <w:p w:rsidR="00333668" w:rsidRDefault="00333668">
            <w:pPr>
              <w:spacing w:before="0" w:after="0" w:line="240" w:lineRule="auto"/>
              <w:jc w:val="left"/>
              <w:rPr>
                <w:b/>
                <w:sz w:val="22"/>
              </w:rPr>
            </w:pPr>
          </w:p>
        </w:tc>
        <w:tc>
          <w:tcPr>
            <w:tcW w:w="4531" w:type="dxa"/>
            <w:tcBorders>
              <w:right w:val="single" w:sz="4" w:space="0" w:color="000000"/>
            </w:tcBorders>
            <w:shd w:val="clear" w:color="auto" w:fill="auto"/>
            <w:tcMar>
              <w:top w:w="0" w:type="dxa"/>
              <w:left w:w="108" w:type="dxa"/>
              <w:bottom w:w="0" w:type="dxa"/>
              <w:right w:w="108" w:type="dxa"/>
            </w:tcMar>
          </w:tcPr>
          <w:p w:rsidR="00333668" w:rsidRDefault="00EC6175">
            <w:pPr>
              <w:spacing w:before="0" w:after="0" w:line="240" w:lineRule="auto"/>
              <w:jc w:val="left"/>
              <w:rPr>
                <w:sz w:val="22"/>
              </w:rPr>
            </w:pPr>
            <w:r>
              <w:rPr>
                <w:sz w:val="22"/>
              </w:rPr>
              <w:t>Parc d’exposition de BERNEXPO</w:t>
            </w:r>
            <w:r>
              <w:rPr>
                <w:sz w:val="22"/>
              </w:rPr>
              <w:br/>
            </w:r>
          </w:p>
        </w:tc>
      </w:tr>
      <w:tr w:rsidR="00333668">
        <w:tc>
          <w:tcPr>
            <w:tcW w:w="4531" w:type="dxa"/>
            <w:tcBorders>
              <w:left w:val="single" w:sz="4" w:space="0" w:color="000000"/>
            </w:tcBorders>
            <w:shd w:val="clear" w:color="auto" w:fill="auto"/>
            <w:tcMar>
              <w:top w:w="0" w:type="dxa"/>
              <w:left w:w="108" w:type="dxa"/>
              <w:bottom w:w="0" w:type="dxa"/>
              <w:right w:w="108" w:type="dxa"/>
            </w:tcMar>
          </w:tcPr>
          <w:p w:rsidR="00333668" w:rsidRDefault="00EC6175">
            <w:pPr>
              <w:spacing w:before="0" w:after="0" w:line="240" w:lineRule="auto"/>
              <w:jc w:val="left"/>
            </w:pPr>
            <w:r>
              <w:rPr>
                <w:b/>
                <w:sz w:val="22"/>
              </w:rPr>
              <w:t>Entrée</w:t>
            </w:r>
            <w:r>
              <w:br/>
              <w:t>Adultes</w:t>
            </w:r>
            <w:r>
              <w:br/>
            </w:r>
            <w:proofErr w:type="spellStart"/>
            <w:r>
              <w:t>Adultes</w:t>
            </w:r>
            <w:proofErr w:type="spellEnd"/>
            <w:r>
              <w:t xml:space="preserve"> avec bon de réduction / abonnement Libero</w:t>
            </w:r>
            <w:r>
              <w:br/>
              <w:t>Élèves, étudiants, apprentis &amp; bénéficiaires AVS/AI</w:t>
            </w:r>
            <w:r>
              <w:br/>
              <w:t>Enfants jusqu’à 16 ans accompagnés</w:t>
            </w:r>
            <w:r>
              <w:rPr>
                <w:sz w:val="22"/>
              </w:rPr>
              <w:br/>
            </w:r>
          </w:p>
        </w:tc>
        <w:tc>
          <w:tcPr>
            <w:tcW w:w="4531" w:type="dxa"/>
            <w:tcBorders>
              <w:right w:val="single" w:sz="4" w:space="0" w:color="000000"/>
            </w:tcBorders>
            <w:shd w:val="clear" w:color="auto" w:fill="auto"/>
            <w:tcMar>
              <w:top w:w="0" w:type="dxa"/>
              <w:left w:w="108" w:type="dxa"/>
              <w:bottom w:w="0" w:type="dxa"/>
              <w:right w:w="108" w:type="dxa"/>
            </w:tcMar>
          </w:tcPr>
          <w:p w:rsidR="00333668" w:rsidRDefault="00EC6175">
            <w:pPr>
              <w:spacing w:before="0" w:after="0" w:line="240" w:lineRule="auto"/>
              <w:jc w:val="left"/>
              <w:rPr>
                <w:sz w:val="22"/>
              </w:rPr>
            </w:pPr>
            <w:r>
              <w:rPr>
                <w:sz w:val="22"/>
              </w:rPr>
              <w:br/>
              <w:t xml:space="preserve">CHF </w:t>
            </w:r>
            <w:proofErr w:type="gramStart"/>
            <w:r>
              <w:rPr>
                <w:sz w:val="22"/>
              </w:rPr>
              <w:t>15.–</w:t>
            </w:r>
            <w:proofErr w:type="gramEnd"/>
            <w:r>
              <w:rPr>
                <w:sz w:val="22"/>
              </w:rPr>
              <w:br/>
              <w:t>CHF 10.–</w:t>
            </w:r>
            <w:r>
              <w:rPr>
                <w:sz w:val="22"/>
              </w:rPr>
              <w:br/>
              <w:t>CHF 10.–</w:t>
            </w:r>
            <w:r>
              <w:rPr>
                <w:sz w:val="22"/>
              </w:rPr>
              <w:br/>
            </w:r>
            <w:r>
              <w:rPr>
                <w:sz w:val="22"/>
              </w:rPr>
              <w:br/>
            </w:r>
            <w:r w:rsidR="006568AE">
              <w:rPr>
                <w:sz w:val="22"/>
              </w:rPr>
              <w:br/>
            </w:r>
            <w:r>
              <w:rPr>
                <w:sz w:val="22"/>
              </w:rPr>
              <w:t>gratuit</w:t>
            </w:r>
            <w:r>
              <w:rPr>
                <w:sz w:val="22"/>
              </w:rPr>
              <w:br/>
            </w:r>
          </w:p>
        </w:tc>
      </w:tr>
      <w:tr w:rsidR="00333668">
        <w:tc>
          <w:tcPr>
            <w:tcW w:w="4531" w:type="dxa"/>
            <w:tcBorders>
              <w:left w:val="single" w:sz="4" w:space="0" w:color="000000"/>
            </w:tcBorders>
            <w:shd w:val="clear" w:color="auto" w:fill="auto"/>
            <w:tcMar>
              <w:top w:w="0" w:type="dxa"/>
              <w:left w:w="108" w:type="dxa"/>
              <w:bottom w:w="0" w:type="dxa"/>
              <w:right w:w="108" w:type="dxa"/>
            </w:tcMar>
          </w:tcPr>
          <w:p w:rsidR="00333668" w:rsidRDefault="00EC6175">
            <w:pPr>
              <w:spacing w:before="0" w:after="0" w:line="240" w:lineRule="auto"/>
              <w:jc w:val="left"/>
              <w:rPr>
                <w:b/>
                <w:sz w:val="22"/>
              </w:rPr>
            </w:pPr>
            <w:r>
              <w:rPr>
                <w:b/>
                <w:sz w:val="22"/>
              </w:rPr>
              <w:t>Thème spécial</w:t>
            </w:r>
          </w:p>
        </w:tc>
        <w:tc>
          <w:tcPr>
            <w:tcW w:w="4531" w:type="dxa"/>
            <w:tcBorders>
              <w:right w:val="single" w:sz="4" w:space="0" w:color="000000"/>
            </w:tcBorders>
            <w:shd w:val="clear" w:color="auto" w:fill="auto"/>
            <w:tcMar>
              <w:top w:w="0" w:type="dxa"/>
              <w:left w:w="108" w:type="dxa"/>
              <w:bottom w:w="0" w:type="dxa"/>
              <w:right w:w="108" w:type="dxa"/>
            </w:tcMar>
          </w:tcPr>
          <w:p w:rsidR="00333668" w:rsidRDefault="00EC6175">
            <w:pPr>
              <w:spacing w:before="0" w:after="0" w:line="240" w:lineRule="auto"/>
              <w:jc w:val="left"/>
              <w:rPr>
                <w:sz w:val="22"/>
              </w:rPr>
            </w:pPr>
            <w:r>
              <w:rPr>
                <w:sz w:val="22"/>
              </w:rPr>
              <w:t>Vélo</w:t>
            </w:r>
          </w:p>
        </w:tc>
      </w:tr>
      <w:tr w:rsidR="00333668">
        <w:tc>
          <w:tcPr>
            <w:tcW w:w="4531" w:type="dxa"/>
            <w:tcBorders>
              <w:left w:val="single" w:sz="4" w:space="0" w:color="000000"/>
            </w:tcBorders>
            <w:shd w:val="clear" w:color="auto" w:fill="auto"/>
            <w:tcMar>
              <w:top w:w="0" w:type="dxa"/>
              <w:left w:w="108" w:type="dxa"/>
              <w:bottom w:w="0" w:type="dxa"/>
              <w:right w:w="108" w:type="dxa"/>
            </w:tcMar>
          </w:tcPr>
          <w:p w:rsidR="00333668" w:rsidRDefault="00EC6175">
            <w:pPr>
              <w:spacing w:before="0" w:after="0" w:line="240" w:lineRule="auto"/>
              <w:jc w:val="left"/>
              <w:rPr>
                <w:b/>
                <w:sz w:val="22"/>
              </w:rPr>
            </w:pPr>
            <w:r>
              <w:rPr>
                <w:b/>
                <w:sz w:val="22"/>
              </w:rPr>
              <w:t>Organisateur</w:t>
            </w:r>
          </w:p>
        </w:tc>
        <w:tc>
          <w:tcPr>
            <w:tcW w:w="4531" w:type="dxa"/>
            <w:tcBorders>
              <w:right w:val="single" w:sz="4" w:space="0" w:color="000000"/>
            </w:tcBorders>
            <w:shd w:val="clear" w:color="auto" w:fill="auto"/>
            <w:tcMar>
              <w:top w:w="0" w:type="dxa"/>
              <w:left w:w="108" w:type="dxa"/>
              <w:bottom w:w="0" w:type="dxa"/>
              <w:right w:w="108" w:type="dxa"/>
            </w:tcMar>
          </w:tcPr>
          <w:p w:rsidR="00333668" w:rsidRDefault="00EC6175">
            <w:pPr>
              <w:spacing w:before="0" w:after="0" w:line="240" w:lineRule="auto"/>
              <w:jc w:val="left"/>
              <w:rPr>
                <w:sz w:val="22"/>
              </w:rPr>
            </w:pPr>
            <w:r>
              <w:rPr>
                <w:sz w:val="22"/>
              </w:rPr>
              <w:t>GROUPE BERNEXPO</w:t>
            </w:r>
          </w:p>
        </w:tc>
      </w:tr>
      <w:tr w:rsidR="00333668">
        <w:tc>
          <w:tcPr>
            <w:tcW w:w="4531" w:type="dxa"/>
            <w:tcBorders>
              <w:left w:val="single" w:sz="4" w:space="0" w:color="000000"/>
            </w:tcBorders>
            <w:shd w:val="clear" w:color="auto" w:fill="auto"/>
            <w:tcMar>
              <w:top w:w="0" w:type="dxa"/>
              <w:left w:w="108" w:type="dxa"/>
              <w:bottom w:w="0" w:type="dxa"/>
              <w:right w:w="108" w:type="dxa"/>
            </w:tcMar>
          </w:tcPr>
          <w:p w:rsidR="00333668" w:rsidRDefault="00EC6175">
            <w:pPr>
              <w:spacing w:before="0" w:after="0" w:line="240" w:lineRule="auto"/>
              <w:jc w:val="left"/>
              <w:rPr>
                <w:b/>
                <w:sz w:val="22"/>
              </w:rPr>
            </w:pPr>
            <w:r>
              <w:rPr>
                <w:b/>
                <w:sz w:val="22"/>
              </w:rPr>
              <w:t>Informations</w:t>
            </w:r>
          </w:p>
        </w:tc>
        <w:tc>
          <w:tcPr>
            <w:tcW w:w="4531" w:type="dxa"/>
            <w:tcBorders>
              <w:right w:val="single" w:sz="4" w:space="0" w:color="000000"/>
            </w:tcBorders>
            <w:shd w:val="clear" w:color="auto" w:fill="auto"/>
            <w:tcMar>
              <w:top w:w="0" w:type="dxa"/>
              <w:left w:w="108" w:type="dxa"/>
              <w:bottom w:w="0" w:type="dxa"/>
              <w:right w:w="108" w:type="dxa"/>
            </w:tcMar>
          </w:tcPr>
          <w:p w:rsidR="00333668" w:rsidRDefault="00AA050B">
            <w:pPr>
              <w:spacing w:before="0" w:after="0" w:line="240" w:lineRule="auto"/>
              <w:jc w:val="left"/>
            </w:pPr>
            <w:hyperlink r:id="rId9">
              <w:r w:rsidR="00105714">
                <w:rPr>
                  <w:rStyle w:val="Hyperlink"/>
                  <w:sz w:val="22"/>
                </w:rPr>
                <w:t>www.ferienmesse.ch</w:t>
              </w:r>
            </w:hyperlink>
          </w:p>
          <w:p w:rsidR="00333668" w:rsidRDefault="00333668">
            <w:pPr>
              <w:spacing w:before="0" w:after="0" w:line="240" w:lineRule="auto"/>
              <w:jc w:val="left"/>
              <w:rPr>
                <w:sz w:val="22"/>
              </w:rPr>
            </w:pPr>
          </w:p>
        </w:tc>
      </w:tr>
      <w:tr w:rsidR="0049353C">
        <w:tc>
          <w:tcPr>
            <w:tcW w:w="4531" w:type="dxa"/>
            <w:tcBorders>
              <w:left w:val="single" w:sz="4" w:space="0" w:color="000000"/>
            </w:tcBorders>
            <w:shd w:val="clear" w:color="auto" w:fill="auto"/>
            <w:tcMar>
              <w:top w:w="0" w:type="dxa"/>
              <w:left w:w="108" w:type="dxa"/>
              <w:bottom w:w="0" w:type="dxa"/>
              <w:right w:w="108" w:type="dxa"/>
            </w:tcMar>
          </w:tcPr>
          <w:p w:rsidR="0049353C" w:rsidRDefault="0049353C">
            <w:pPr>
              <w:spacing w:before="0" w:after="0" w:line="240" w:lineRule="auto"/>
              <w:jc w:val="left"/>
              <w:rPr>
                <w:b/>
                <w:sz w:val="22"/>
              </w:rPr>
            </w:pPr>
            <w:r>
              <w:rPr>
                <w:b/>
                <w:sz w:val="22"/>
              </w:rPr>
              <w:t>Facebook</w:t>
            </w:r>
          </w:p>
        </w:tc>
        <w:tc>
          <w:tcPr>
            <w:tcW w:w="4531" w:type="dxa"/>
            <w:tcBorders>
              <w:right w:val="single" w:sz="4" w:space="0" w:color="000000"/>
            </w:tcBorders>
            <w:shd w:val="clear" w:color="auto" w:fill="auto"/>
            <w:tcMar>
              <w:top w:w="0" w:type="dxa"/>
              <w:left w:w="108" w:type="dxa"/>
              <w:bottom w:w="0" w:type="dxa"/>
              <w:right w:w="108" w:type="dxa"/>
            </w:tcMar>
          </w:tcPr>
          <w:p w:rsidR="0049353C" w:rsidRDefault="00AA050B">
            <w:pPr>
              <w:spacing w:before="0" w:after="0" w:line="240" w:lineRule="auto"/>
              <w:jc w:val="left"/>
              <w:rPr>
                <w:sz w:val="22"/>
              </w:rPr>
            </w:pPr>
            <w:hyperlink r:id="rId10">
              <w:r w:rsidR="00105714">
                <w:rPr>
                  <w:rStyle w:val="Hyperlink"/>
                  <w:sz w:val="22"/>
                </w:rPr>
                <w:t>facebook.com/</w:t>
              </w:r>
              <w:proofErr w:type="spellStart"/>
              <w:r w:rsidR="00105714">
                <w:rPr>
                  <w:rStyle w:val="Hyperlink"/>
                  <w:sz w:val="22"/>
                </w:rPr>
                <w:t>SchweizerFerienmessen</w:t>
              </w:r>
              <w:proofErr w:type="spellEnd"/>
            </w:hyperlink>
          </w:p>
          <w:p w:rsidR="0049353C" w:rsidRPr="0049353C" w:rsidRDefault="0049353C">
            <w:pPr>
              <w:spacing w:before="0" w:after="0" w:line="240" w:lineRule="auto"/>
              <w:jc w:val="left"/>
              <w:rPr>
                <w:sz w:val="22"/>
              </w:rPr>
            </w:pPr>
          </w:p>
        </w:tc>
      </w:tr>
      <w:tr w:rsidR="0049353C">
        <w:tc>
          <w:tcPr>
            <w:tcW w:w="4531" w:type="dxa"/>
            <w:tcBorders>
              <w:left w:val="single" w:sz="4" w:space="0" w:color="000000"/>
            </w:tcBorders>
            <w:shd w:val="clear" w:color="auto" w:fill="auto"/>
            <w:tcMar>
              <w:top w:w="0" w:type="dxa"/>
              <w:left w:w="108" w:type="dxa"/>
              <w:bottom w:w="0" w:type="dxa"/>
              <w:right w:w="108" w:type="dxa"/>
            </w:tcMar>
          </w:tcPr>
          <w:p w:rsidR="0049353C" w:rsidRDefault="0049353C">
            <w:pPr>
              <w:spacing w:before="0" w:after="0" w:line="240" w:lineRule="auto"/>
              <w:jc w:val="left"/>
              <w:rPr>
                <w:b/>
                <w:sz w:val="22"/>
              </w:rPr>
            </w:pPr>
            <w:r>
              <w:rPr>
                <w:b/>
                <w:sz w:val="22"/>
              </w:rPr>
              <w:t>Twitter</w:t>
            </w:r>
          </w:p>
        </w:tc>
        <w:tc>
          <w:tcPr>
            <w:tcW w:w="4531" w:type="dxa"/>
            <w:tcBorders>
              <w:right w:val="single" w:sz="4" w:space="0" w:color="000000"/>
            </w:tcBorders>
            <w:shd w:val="clear" w:color="auto" w:fill="auto"/>
            <w:tcMar>
              <w:top w:w="0" w:type="dxa"/>
              <w:left w:w="108" w:type="dxa"/>
              <w:bottom w:w="0" w:type="dxa"/>
              <w:right w:w="108" w:type="dxa"/>
            </w:tcMar>
          </w:tcPr>
          <w:p w:rsidR="0049353C" w:rsidRDefault="00AA050B">
            <w:pPr>
              <w:spacing w:before="0" w:after="0" w:line="240" w:lineRule="auto"/>
              <w:jc w:val="left"/>
              <w:rPr>
                <w:sz w:val="22"/>
              </w:rPr>
            </w:pPr>
            <w:hyperlink r:id="rId11">
              <w:r w:rsidR="00105714">
                <w:rPr>
                  <w:rStyle w:val="Hyperlink"/>
                  <w:sz w:val="22"/>
                </w:rPr>
                <w:t>twitter.com/</w:t>
              </w:r>
              <w:proofErr w:type="spellStart"/>
              <w:r w:rsidR="00105714">
                <w:rPr>
                  <w:rStyle w:val="Hyperlink"/>
                  <w:sz w:val="22"/>
                </w:rPr>
                <w:t>Ferienmessen</w:t>
              </w:r>
              <w:proofErr w:type="spellEnd"/>
            </w:hyperlink>
          </w:p>
          <w:p w:rsidR="0049353C" w:rsidRPr="0049353C" w:rsidRDefault="0049353C">
            <w:pPr>
              <w:spacing w:before="0" w:after="0" w:line="240" w:lineRule="auto"/>
              <w:jc w:val="left"/>
              <w:rPr>
                <w:sz w:val="22"/>
              </w:rPr>
            </w:pPr>
          </w:p>
        </w:tc>
      </w:tr>
      <w:tr w:rsidR="00333668">
        <w:tc>
          <w:tcPr>
            <w:tcW w:w="4531" w:type="dxa"/>
            <w:tcBorders>
              <w:left w:val="single" w:sz="4" w:space="0" w:color="000000"/>
            </w:tcBorders>
            <w:shd w:val="clear" w:color="auto" w:fill="auto"/>
            <w:tcMar>
              <w:top w:w="0" w:type="dxa"/>
              <w:left w:w="108" w:type="dxa"/>
              <w:bottom w:w="0" w:type="dxa"/>
              <w:right w:w="108" w:type="dxa"/>
            </w:tcMar>
          </w:tcPr>
          <w:p w:rsidR="00333668" w:rsidRDefault="00EC6175">
            <w:pPr>
              <w:spacing w:before="0" w:after="0" w:line="240" w:lineRule="auto"/>
              <w:jc w:val="left"/>
              <w:rPr>
                <w:b/>
                <w:sz w:val="22"/>
              </w:rPr>
            </w:pPr>
            <w:r>
              <w:rPr>
                <w:b/>
                <w:sz w:val="22"/>
              </w:rPr>
              <w:t>Direction du salon</w:t>
            </w:r>
          </w:p>
        </w:tc>
        <w:tc>
          <w:tcPr>
            <w:tcW w:w="4531" w:type="dxa"/>
            <w:tcBorders>
              <w:right w:val="single" w:sz="4" w:space="0" w:color="000000"/>
            </w:tcBorders>
            <w:shd w:val="clear" w:color="auto" w:fill="auto"/>
            <w:tcMar>
              <w:top w:w="0" w:type="dxa"/>
              <w:left w:w="108" w:type="dxa"/>
              <w:bottom w:w="0" w:type="dxa"/>
              <w:right w:w="108" w:type="dxa"/>
            </w:tcMar>
          </w:tcPr>
          <w:p w:rsidR="00333668" w:rsidRDefault="00EC6175">
            <w:pPr>
              <w:spacing w:before="0" w:after="0" w:line="240" w:lineRule="auto"/>
              <w:jc w:val="left"/>
            </w:pPr>
            <w:r>
              <w:rPr>
                <w:sz w:val="22"/>
              </w:rPr>
              <w:t>Gaëlle Grosjean, directrice du salon</w:t>
            </w:r>
            <w:r>
              <w:rPr>
                <w:sz w:val="22"/>
              </w:rPr>
              <w:br/>
              <w:t>Téléphone: +41 31 340 11 56</w:t>
            </w:r>
            <w:r>
              <w:rPr>
                <w:sz w:val="22"/>
              </w:rPr>
              <w:br/>
              <w:t xml:space="preserve">E-mail: </w:t>
            </w:r>
            <w:hyperlink r:id="rId12">
              <w:r>
                <w:rPr>
                  <w:rStyle w:val="Hyperlink"/>
                  <w:sz w:val="22"/>
                </w:rPr>
                <w:t>gaelle.grosjean@bernexpo.ch</w:t>
              </w:r>
            </w:hyperlink>
          </w:p>
          <w:p w:rsidR="00333668" w:rsidRDefault="00333668">
            <w:pPr>
              <w:spacing w:before="0" w:after="0" w:line="240" w:lineRule="auto"/>
              <w:jc w:val="left"/>
            </w:pPr>
          </w:p>
        </w:tc>
      </w:tr>
      <w:tr w:rsidR="00333668">
        <w:tc>
          <w:tcPr>
            <w:tcW w:w="4531" w:type="dxa"/>
            <w:tcBorders>
              <w:left w:val="single" w:sz="4" w:space="0" w:color="000000"/>
              <w:bottom w:val="single" w:sz="4" w:space="0" w:color="000000"/>
            </w:tcBorders>
            <w:shd w:val="clear" w:color="auto" w:fill="auto"/>
            <w:tcMar>
              <w:top w:w="0" w:type="dxa"/>
              <w:left w:w="108" w:type="dxa"/>
              <w:bottom w:w="0" w:type="dxa"/>
              <w:right w:w="108" w:type="dxa"/>
            </w:tcMar>
          </w:tcPr>
          <w:p w:rsidR="00333668" w:rsidRDefault="00EC6175">
            <w:pPr>
              <w:spacing w:before="0" w:after="0" w:line="240" w:lineRule="auto"/>
              <w:jc w:val="left"/>
              <w:rPr>
                <w:b/>
                <w:sz w:val="22"/>
              </w:rPr>
            </w:pPr>
            <w:r>
              <w:rPr>
                <w:b/>
                <w:sz w:val="22"/>
              </w:rPr>
              <w:t>Contact médias</w:t>
            </w:r>
          </w:p>
        </w:tc>
        <w:tc>
          <w:tcPr>
            <w:tcW w:w="4531" w:type="dxa"/>
            <w:tcBorders>
              <w:bottom w:val="single" w:sz="4" w:space="0" w:color="000000"/>
              <w:right w:val="single" w:sz="4" w:space="0" w:color="000000"/>
            </w:tcBorders>
            <w:shd w:val="clear" w:color="auto" w:fill="auto"/>
            <w:tcMar>
              <w:top w:w="0" w:type="dxa"/>
              <w:left w:w="108" w:type="dxa"/>
              <w:bottom w:w="0" w:type="dxa"/>
              <w:right w:w="108" w:type="dxa"/>
            </w:tcMar>
          </w:tcPr>
          <w:p w:rsidR="00333668" w:rsidRDefault="00EC6175">
            <w:pPr>
              <w:spacing w:before="0" w:after="0" w:line="240" w:lineRule="auto"/>
              <w:jc w:val="left"/>
            </w:pPr>
            <w:r>
              <w:rPr>
                <w:sz w:val="22"/>
              </w:rPr>
              <w:t>Adrian Erni, porte-parole</w:t>
            </w:r>
            <w:r>
              <w:rPr>
                <w:sz w:val="22"/>
              </w:rPr>
              <w:br/>
              <w:t>Téléphone: +41 79 464 64 59</w:t>
            </w:r>
            <w:r>
              <w:rPr>
                <w:sz w:val="22"/>
              </w:rPr>
              <w:br/>
              <w:t xml:space="preserve">E-mail: </w:t>
            </w:r>
            <w:hyperlink r:id="rId13">
              <w:r>
                <w:rPr>
                  <w:rStyle w:val="Hyperlink"/>
                  <w:sz w:val="22"/>
                </w:rPr>
                <w:t>adrian.erni@bernexpo.ch</w:t>
              </w:r>
            </w:hyperlink>
          </w:p>
        </w:tc>
      </w:tr>
    </w:tbl>
    <w:p w:rsidR="00333668" w:rsidRDefault="00333668">
      <w:pPr>
        <w:spacing w:before="0" w:after="0"/>
      </w:pPr>
    </w:p>
    <w:sectPr w:rsidR="00333668">
      <w:headerReference w:type="default" r:id="rId14"/>
      <w:footerReference w:type="default" r:id="rId15"/>
      <w:pgSz w:w="11906" w:h="16838"/>
      <w:pgMar w:top="1417" w:right="1417" w:bottom="1134" w:left="1417" w:header="2211"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C5B" w:rsidRDefault="00E76C5B">
      <w:pPr>
        <w:spacing w:before="0" w:after="0" w:line="240" w:lineRule="auto"/>
      </w:pPr>
      <w:r>
        <w:separator/>
      </w:r>
    </w:p>
  </w:endnote>
  <w:endnote w:type="continuationSeparator" w:id="0">
    <w:p w:rsidR="00E76C5B" w:rsidRDefault="00E76C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6CA" w:rsidRDefault="00EC6175">
    <w:pPr>
      <w:pStyle w:val="Fuzeile"/>
      <w:tabs>
        <w:tab w:val="left" w:pos="3119"/>
      </w:tabs>
      <w:jc w:val="left"/>
    </w:pPr>
    <w:r>
      <w:rPr>
        <w:sz w:val="16"/>
      </w:rPr>
      <w:t xml:space="preserve">GROUPE BERNEXPO </w:t>
    </w:r>
    <w:r>
      <w:tab/>
    </w:r>
    <w:proofErr w:type="gramStart"/>
    <w:r>
      <w:rPr>
        <w:sz w:val="16"/>
      </w:rPr>
      <w:t>Tél.:</w:t>
    </w:r>
    <w:proofErr w:type="gramEnd"/>
    <w:r>
      <w:rPr>
        <w:sz w:val="16"/>
      </w:rPr>
      <w:t xml:space="preserve">  </w:t>
    </w:r>
    <w:r w:rsidRPr="006568AE">
      <w:rPr>
        <w:sz w:val="16"/>
      </w:rPr>
      <w:t>+41 31 340 11 11</w:t>
    </w:r>
    <w:r w:rsidRPr="006568AE">
      <w:rPr>
        <w:sz w:val="16"/>
      </w:rPr>
      <w:br/>
    </w:r>
    <w:proofErr w:type="spellStart"/>
    <w:r w:rsidRPr="006568AE">
      <w:rPr>
        <w:sz w:val="16"/>
      </w:rPr>
      <w:t>Mingerstrasse</w:t>
    </w:r>
    <w:proofErr w:type="spellEnd"/>
    <w:r w:rsidRPr="006568AE">
      <w:rPr>
        <w:sz w:val="16"/>
      </w:rPr>
      <w:t xml:space="preserve"> 6</w:t>
    </w:r>
    <w:r w:rsidRPr="006568AE">
      <w:rPr>
        <w:sz w:val="16"/>
      </w:rPr>
      <w:tab/>
      <w:t>Fax:</w:t>
    </w:r>
    <w:r>
      <w:rPr>
        <w:sz w:val="16"/>
      </w:rPr>
      <w:t xml:space="preserve"> +41 340 11 10</w:t>
    </w:r>
    <w:r>
      <w:rPr>
        <w:sz w:val="16"/>
        <w:szCs w:val="16"/>
      </w:rPr>
      <w:br/>
    </w:r>
    <w:r>
      <w:rPr>
        <w:sz w:val="16"/>
      </w:rPr>
      <w:t>Case postale</w:t>
    </w:r>
    <w:r>
      <w:tab/>
    </w:r>
    <w:hyperlink r:id="rId1">
      <w:r>
        <w:rPr>
          <w:rStyle w:val="Hyperlink"/>
          <w:sz w:val="16"/>
        </w:rPr>
        <w:t>info@bernexpo.ch</w:t>
      </w:r>
    </w:hyperlink>
    <w:r>
      <w:rPr>
        <w:sz w:val="16"/>
        <w:szCs w:val="16"/>
      </w:rPr>
      <w:br/>
    </w:r>
    <w:r>
      <w:rPr>
        <w:sz w:val="16"/>
      </w:rPr>
      <w:t>CH-3000 Berne 22</w:t>
    </w:r>
    <w:r>
      <w:tab/>
    </w:r>
    <w:r>
      <w:rPr>
        <w:sz w:val="16"/>
      </w:rPr>
      <w:t>www.bernexpo.ch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C5B" w:rsidRDefault="00E76C5B">
      <w:pPr>
        <w:spacing w:before="0" w:after="0" w:line="240" w:lineRule="auto"/>
      </w:pPr>
      <w:r>
        <w:rPr>
          <w:color w:val="000000"/>
        </w:rPr>
        <w:separator/>
      </w:r>
    </w:p>
  </w:footnote>
  <w:footnote w:type="continuationSeparator" w:id="0">
    <w:p w:rsidR="00E76C5B" w:rsidRDefault="00E76C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6CA" w:rsidRDefault="00EC6175">
    <w:pPr>
      <w:pStyle w:val="Kopfzeile"/>
      <w:tabs>
        <w:tab w:val="clear" w:pos="4536"/>
      </w:tabs>
    </w:pPr>
    <w:r>
      <w:rPr>
        <w:noProof/>
        <w:lang w:val="de-CH" w:eastAsia="de-CH" w:bidi="ar-SA"/>
      </w:rPr>
      <w:drawing>
        <wp:anchor distT="0" distB="0" distL="114300" distR="114300" simplePos="0" relativeHeight="251659264" behindDoc="1" locked="0" layoutInCell="1" allowOverlap="1">
          <wp:simplePos x="0" y="0"/>
          <wp:positionH relativeFrom="rightMargin">
            <wp:posOffset>-1443352</wp:posOffset>
          </wp:positionH>
          <wp:positionV relativeFrom="margin">
            <wp:posOffset>-1400175</wp:posOffset>
          </wp:positionV>
          <wp:extent cx="1367997" cy="1367997"/>
          <wp:effectExtent l="0" t="0" r="3603" b="3603"/>
          <wp:wrapNone/>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67997" cy="1367997"/>
                  </a:xfrm>
                  <a:prstGeom prst="rect">
                    <a:avLst/>
                  </a:prstGeom>
                  <a:noFill/>
                  <a:ln>
                    <a:noFill/>
                    <a:prstDash/>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109F6"/>
    <w:multiLevelType w:val="multilevel"/>
    <w:tmpl w:val="9BC6686A"/>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668"/>
    <w:rsid w:val="00001BDF"/>
    <w:rsid w:val="000C251C"/>
    <w:rsid w:val="00105714"/>
    <w:rsid w:val="001B7CFE"/>
    <w:rsid w:val="001C6F2E"/>
    <w:rsid w:val="00333668"/>
    <w:rsid w:val="003913FF"/>
    <w:rsid w:val="003E4381"/>
    <w:rsid w:val="00401F36"/>
    <w:rsid w:val="00426E53"/>
    <w:rsid w:val="0049353C"/>
    <w:rsid w:val="00542FCA"/>
    <w:rsid w:val="006568AE"/>
    <w:rsid w:val="006F26C9"/>
    <w:rsid w:val="0074776E"/>
    <w:rsid w:val="00791FF7"/>
    <w:rsid w:val="00A70162"/>
    <w:rsid w:val="00AA050B"/>
    <w:rsid w:val="00AB771D"/>
    <w:rsid w:val="00BF031F"/>
    <w:rsid w:val="00D81E1C"/>
    <w:rsid w:val="00E05681"/>
    <w:rsid w:val="00E25A8D"/>
    <w:rsid w:val="00E37F85"/>
    <w:rsid w:val="00E76C5B"/>
    <w:rsid w:val="00EC6175"/>
    <w:rsid w:val="00EF5394"/>
    <w:rsid w:val="00F746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4CF3"/>
  <w15:docId w15:val="{A70550FC-7828-40C6-955E-DC9F67E7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H" w:eastAsia="fr-CH" w:bidi="fr-CH"/>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uppressAutoHyphens/>
      <w:spacing w:before="120" w:after="120" w:line="276" w:lineRule="auto"/>
      <w:jc w:val="both"/>
    </w:pPr>
    <w:rPr>
      <w:rFonts w:ascii="Arial" w:hAnsi="Arial"/>
      <w:sz w:val="24"/>
      <w:szCs w:val="22"/>
    </w:rPr>
  </w:style>
  <w:style w:type="paragraph" w:styleId="berschrift1">
    <w:name w:val="heading 1"/>
    <w:basedOn w:val="Standard"/>
    <w:next w:val="Standard"/>
    <w:pPr>
      <w:keepNext/>
      <w:tabs>
        <w:tab w:val="left" w:pos="5954"/>
      </w:tabs>
      <w:spacing w:after="40" w:line="240" w:lineRule="auto"/>
      <w:outlineLvl w:val="0"/>
    </w:pPr>
    <w:rPr>
      <w:rFonts w:eastAsia="Times New Roman"/>
      <w:b/>
      <w:bCs/>
      <w:szCs w:val="24"/>
    </w:rPr>
  </w:style>
  <w:style w:type="paragraph" w:styleId="berschrift2">
    <w:name w:val="heading 2"/>
    <w:basedOn w:val="Standard"/>
    <w:next w:val="Standard"/>
    <w:autoRedefine/>
    <w:pPr>
      <w:keepNext/>
      <w:keepLines/>
      <w:tabs>
        <w:tab w:val="left" w:pos="567"/>
        <w:tab w:val="left" w:pos="851"/>
      </w:tabs>
      <w:spacing w:before="40" w:after="0" w:line="280" w:lineRule="exact"/>
      <w:outlineLvl w:val="1"/>
    </w:pPr>
    <w:rPr>
      <w:rFonts w:eastAsia="Times New Roman"/>
      <w:spacing w:val="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berschrift1"/>
    <w:next w:val="Textkrper"/>
    <w:autoRedefine/>
    <w:rPr>
      <w:b w:val="0"/>
      <w:bCs w:val="0"/>
      <w:caps/>
    </w:rPr>
  </w:style>
  <w:style w:type="character" w:customStyle="1" w:styleId="berschrift1Zchn">
    <w:name w:val="Überschrift 1 Zchn"/>
    <w:basedOn w:val="Absatz-Standardschriftart"/>
    <w:rPr>
      <w:rFonts w:ascii="Arial" w:eastAsia="Times New Roman" w:hAnsi="Arial" w:cs="Times New Roman"/>
      <w:b/>
      <w:bCs/>
      <w:sz w:val="24"/>
      <w:szCs w:val="24"/>
      <w:lang w:eastAsia="fr-CH"/>
    </w:rPr>
  </w:style>
  <w:style w:type="paragraph" w:styleId="Textkrper">
    <w:name w:val="Body Text"/>
    <w:basedOn w:val="Standard"/>
    <w:autoRedefine/>
    <w:pPr>
      <w:tabs>
        <w:tab w:val="left" w:pos="2127"/>
        <w:tab w:val="left" w:pos="3060"/>
      </w:tabs>
      <w:spacing w:after="40" w:line="240" w:lineRule="auto"/>
      <w:ind w:right="-92"/>
    </w:pPr>
    <w:rPr>
      <w:rFonts w:eastAsia="Times New Roman"/>
      <w:szCs w:val="24"/>
    </w:rPr>
  </w:style>
  <w:style w:type="character" w:customStyle="1" w:styleId="TextkrperZchn">
    <w:name w:val="Textkörper Zchn"/>
    <w:rPr>
      <w:rFonts w:ascii="Arial" w:eastAsia="Times New Roman" w:hAnsi="Arial"/>
      <w:b/>
      <w:sz w:val="24"/>
      <w:szCs w:val="24"/>
      <w:lang w:eastAsia="fr-CH"/>
    </w:rPr>
  </w:style>
  <w:style w:type="character" w:styleId="Hyperlink">
    <w:name w:val="Hyperlink"/>
    <w:rPr>
      <w:rFonts w:ascii="Arial" w:hAnsi="Arial"/>
      <w:strike w:val="0"/>
      <w:dstrike w:val="0"/>
      <w:color w:val="44546A"/>
      <w:sz w:val="20"/>
      <w:szCs w:val="15"/>
      <w:u w:val="single" w:color="44546A"/>
    </w:rPr>
  </w:style>
  <w:style w:type="paragraph" w:customStyle="1" w:styleId="empty">
    <w:name w:val="empty"/>
    <w:basedOn w:val="Standard"/>
    <w:pPr>
      <w:spacing w:after="0" w:line="240" w:lineRule="auto"/>
    </w:pPr>
    <w:rPr>
      <w:rFonts w:eastAsia="Times New Roman"/>
      <w:color w:val="FFFFFF"/>
      <w:sz w:val="2"/>
      <w:szCs w:val="24"/>
    </w:rPr>
  </w:style>
  <w:style w:type="paragraph" w:customStyle="1" w:styleId="Logo">
    <w:name w:val="Logo"/>
    <w:basedOn w:val="Standard"/>
    <w:pPr>
      <w:spacing w:after="0" w:line="240" w:lineRule="auto"/>
      <w:jc w:val="right"/>
    </w:pPr>
    <w:rPr>
      <w:rFonts w:eastAsia="Times New Roman"/>
      <w:szCs w:val="24"/>
    </w:rPr>
  </w:style>
  <w:style w:type="paragraph" w:customStyle="1" w:styleId="FooterMD">
    <w:name w:val="FooterMD"/>
    <w:basedOn w:val="Standard"/>
    <w:pPr>
      <w:spacing w:after="0" w:line="200" w:lineRule="atLeast"/>
    </w:pPr>
    <w:rPr>
      <w:rFonts w:eastAsia="Times New Roman"/>
      <w:sz w:val="14"/>
      <w:szCs w:val="24"/>
    </w:rPr>
  </w:style>
  <w:style w:type="paragraph" w:customStyle="1" w:styleId="FooterMitte">
    <w:name w:val="FooterMitte"/>
    <w:basedOn w:val="Standard"/>
    <w:pPr>
      <w:tabs>
        <w:tab w:val="left" w:pos="1260"/>
      </w:tabs>
      <w:spacing w:after="0" w:line="200" w:lineRule="atLeast"/>
    </w:pPr>
    <w:rPr>
      <w:rFonts w:eastAsia="Times New Roman"/>
      <w:sz w:val="14"/>
      <w:szCs w:val="24"/>
    </w:rPr>
  </w:style>
  <w:style w:type="paragraph" w:customStyle="1" w:styleId="Header2">
    <w:name w:val="Header2"/>
    <w:basedOn w:val="Standard"/>
    <w:pPr>
      <w:spacing w:after="0" w:line="240" w:lineRule="auto"/>
    </w:pPr>
    <w:rPr>
      <w:rFonts w:eastAsia="Times New Roman"/>
      <w:szCs w:val="24"/>
    </w:rPr>
  </w:style>
  <w:style w:type="paragraph" w:customStyle="1" w:styleId="Header1">
    <w:name w:val="Header1"/>
    <w:basedOn w:val="Standard"/>
    <w:pPr>
      <w:spacing w:after="0" w:line="240" w:lineRule="auto"/>
    </w:pPr>
    <w:rPr>
      <w:rFonts w:eastAsia="Times New Roman"/>
      <w:b/>
      <w:bCs/>
      <w:szCs w:val="24"/>
    </w:rPr>
  </w:style>
  <w:style w:type="paragraph" w:customStyle="1" w:styleId="Default">
    <w:name w:val="Default"/>
    <w:pPr>
      <w:suppressAutoHyphens/>
      <w:autoSpaceDE w:val="0"/>
    </w:pPr>
    <w:rPr>
      <w:rFonts w:cs="Calibri"/>
      <w:color w:val="000000"/>
      <w:sz w:val="24"/>
      <w:szCs w:val="24"/>
    </w:rPr>
  </w:style>
  <w:style w:type="paragraph" w:styleId="Kommentartext">
    <w:name w:val="annotation text"/>
    <w:uiPriority w:val="99"/>
    <w:semiHidden/>
    <w:unhideWhenUsed/>
  </w:style>
  <w:style w:type="character" w:customStyle="1" w:styleId="KommentartextZchn">
    <w:name w:val="Kommentartext Zchn"/>
    <w:basedOn w:val="Absatz-Standardschriftart"/>
    <w:rPr>
      <w:rFonts w:ascii="Calibri" w:eastAsia="Calibri" w:hAnsi="Calibri" w:cs="Times New Roman"/>
      <w:sz w:val="20"/>
      <w:szCs w:val="20"/>
    </w:rPr>
  </w:style>
  <w:style w:type="paragraph" w:styleId="Kopfzeile">
    <w:name w:val="header"/>
    <w:basedOn w:val="Standard"/>
    <w:pPr>
      <w:tabs>
        <w:tab w:val="center" w:pos="4536"/>
        <w:tab w:val="right" w:pos="9072"/>
      </w:tabs>
      <w:spacing w:after="0" w:line="240" w:lineRule="auto"/>
    </w:pPr>
    <w:rPr>
      <w:rFonts w:eastAsia="Times New Roman"/>
      <w:szCs w:val="24"/>
    </w:rPr>
  </w:style>
  <w:style w:type="character" w:customStyle="1" w:styleId="KopfzeileZchn">
    <w:name w:val="Kopfzeile Zchn"/>
    <w:rPr>
      <w:rFonts w:ascii="Arial" w:eastAsia="Times New Roman" w:hAnsi="Arial" w:cs="Times New Roman"/>
      <w:sz w:val="24"/>
      <w:szCs w:val="24"/>
      <w:lang w:eastAsia="fr-CH"/>
    </w:rPr>
  </w:style>
  <w:style w:type="paragraph" w:styleId="Fuzeile">
    <w:name w:val="footer"/>
    <w:basedOn w:val="Standard"/>
    <w:pPr>
      <w:tabs>
        <w:tab w:val="center" w:pos="4536"/>
        <w:tab w:val="right" w:pos="9072"/>
      </w:tabs>
      <w:spacing w:after="0" w:line="240" w:lineRule="auto"/>
    </w:pPr>
    <w:rPr>
      <w:rFonts w:eastAsia="Times New Roman"/>
      <w:szCs w:val="24"/>
    </w:rPr>
  </w:style>
  <w:style w:type="character" w:customStyle="1" w:styleId="FuzeileZchn">
    <w:name w:val="Fußzeile Zchn"/>
    <w:rPr>
      <w:rFonts w:ascii="Arial" w:eastAsia="Times New Roman" w:hAnsi="Arial" w:cs="Times New Roman"/>
      <w:sz w:val="24"/>
      <w:szCs w:val="24"/>
      <w:lang w:eastAsia="fr-CH"/>
    </w:rPr>
  </w:style>
  <w:style w:type="character" w:styleId="Kommentarzeichen">
    <w:name w:val="annotation reference"/>
    <w:uiPriority w:val="99"/>
    <w:semiHidden/>
    <w:unhideWhenUsed/>
    <w:rPr>
      <w:sz w:val="16"/>
      <w:szCs w:val="16"/>
    </w:rPr>
  </w:style>
  <w:style w:type="paragraph" w:styleId="StandardWeb">
    <w:name w:val="Normal (Web)"/>
    <w:basedOn w:val="Standard"/>
    <w:pPr>
      <w:spacing w:before="100" w:after="100" w:line="240" w:lineRule="auto"/>
    </w:pPr>
    <w:rPr>
      <w:rFonts w:ascii="Times New Roman" w:eastAsia="Times New Roman" w:hAnsi="Times New Roman"/>
      <w:szCs w:val="24"/>
    </w:rPr>
  </w:style>
  <w:style w:type="paragraph" w:styleId="Kommentarthema">
    <w:name w:val="annotation subject"/>
    <w:basedOn w:val="Kommentartext"/>
    <w:next w:val="Kommentartext"/>
    <w:rPr>
      <w:b/>
      <w:bCs/>
    </w:rPr>
  </w:style>
  <w:style w:type="character" w:customStyle="1" w:styleId="KommentarthemaZchn">
    <w:name w:val="Kommentarthema Zchn"/>
    <w:basedOn w:val="KommentartextZchn"/>
    <w:rPr>
      <w:rFonts w:ascii="Calibri" w:eastAsia="Calibri" w:hAnsi="Calibri" w:cs="Times New Roman"/>
      <w:b/>
      <w:bCs/>
      <w:sz w:val="20"/>
      <w:szCs w:val="20"/>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eastAsia="Calibri" w:hAnsi="Tahoma" w:cs="Tahoma"/>
      <w:sz w:val="16"/>
      <w:szCs w:val="16"/>
    </w:rPr>
  </w:style>
  <w:style w:type="paragraph" w:styleId="Listenabsatz">
    <w:name w:val="List Paragraph"/>
    <w:basedOn w:val="Standard"/>
    <w:pPr>
      <w:ind w:left="720"/>
    </w:pPr>
  </w:style>
  <w:style w:type="character" w:customStyle="1" w:styleId="berschrift2Zchn">
    <w:name w:val="Überschrift 2 Zchn"/>
    <w:basedOn w:val="Absatz-Standardschriftart"/>
    <w:rPr>
      <w:rFonts w:ascii="Arial" w:eastAsia="Times New Roman" w:hAnsi="Arial" w:cs="Times New Roman"/>
      <w:b/>
      <w:spacing w:val="2"/>
      <w:sz w:val="24"/>
      <w:szCs w:val="26"/>
      <w:lang w:val="fr-CH" w:eastAsia="fr-CH"/>
    </w:rPr>
  </w:style>
  <w:style w:type="paragraph" w:customStyle="1" w:styleId="Titel1">
    <w:name w:val="Titel1"/>
    <w:basedOn w:val="Standard"/>
    <w:pPr>
      <w:spacing w:after="160"/>
    </w:pPr>
    <w:rPr>
      <w:rFonts w:eastAsia="Times New Roman"/>
      <w:b/>
      <w:sz w:val="28"/>
    </w:rPr>
  </w:style>
  <w:style w:type="paragraph" w:styleId="Textkrper2">
    <w:name w:val="Body Text 2"/>
    <w:basedOn w:val="Standard"/>
    <w:autoRedefine/>
    <w:pPr>
      <w:spacing w:before="60" w:after="0"/>
      <w:jc w:val="left"/>
    </w:pPr>
    <w:rPr>
      <w:rFonts w:eastAsia="Times New Roman" w:cs="Arial Unicode MS"/>
      <w:szCs w:val="24"/>
    </w:rPr>
  </w:style>
  <w:style w:type="character" w:customStyle="1" w:styleId="Textkrper2Zchn">
    <w:name w:val="Textkörper 2 Zchn"/>
    <w:basedOn w:val="Absatz-Standardschriftart"/>
    <w:rPr>
      <w:rFonts w:ascii="Arial" w:eastAsia="Times New Roman" w:hAnsi="Arial" w:cs="Arial Unicode MS"/>
      <w:sz w:val="22"/>
      <w:szCs w:val="24"/>
      <w:lang w:eastAsia="fr-CH"/>
    </w:rPr>
  </w:style>
  <w:style w:type="paragraph" w:styleId="Titel">
    <w:name w:val="Title"/>
    <w:basedOn w:val="Standard"/>
    <w:next w:val="Standard"/>
    <w:autoRedefine/>
    <w:pPr>
      <w:spacing w:after="0" w:line="240" w:lineRule="auto"/>
    </w:pPr>
    <w:rPr>
      <w:rFonts w:eastAsia="Times New Roman"/>
      <w:spacing w:val="-10"/>
      <w:kern w:val="3"/>
      <w:sz w:val="28"/>
      <w:szCs w:val="56"/>
    </w:rPr>
  </w:style>
  <w:style w:type="character" w:customStyle="1" w:styleId="TitelZchn">
    <w:name w:val="Titel Zchn"/>
    <w:basedOn w:val="Absatz-Standardschriftart"/>
    <w:rPr>
      <w:rFonts w:ascii="Arial" w:eastAsia="Times New Roman" w:hAnsi="Arial" w:cs="Times New Roman"/>
      <w:b/>
      <w:spacing w:val="-10"/>
      <w:kern w:val="3"/>
      <w:sz w:val="28"/>
      <w:szCs w:val="56"/>
    </w:rPr>
  </w:style>
  <w:style w:type="character" w:customStyle="1" w:styleId="Erwhnung1">
    <w:name w:val="Erwähnung1"/>
    <w:basedOn w:val="Absatz-Standardschriftart"/>
    <w:rPr>
      <w:color w:val="2B579A"/>
      <w:shd w:val="clear" w:color="auto" w:fill="E6E6E6"/>
    </w:rPr>
  </w:style>
  <w:style w:type="numbering" w:customStyle="1" w:styleId="1111111">
    <w:name w:val="1 / 1.1 / 1.1.11"/>
    <w:basedOn w:val="KeineListe"/>
    <w:pPr>
      <w:numPr>
        <w:numId w:val="1"/>
      </w:numPr>
    </w:pPr>
  </w:style>
  <w:style w:type="character" w:customStyle="1" w:styleId="NichtaufgelsteErwhnung1">
    <w:name w:val="Nicht aufgelöste Erwähnung1"/>
    <w:basedOn w:val="Absatz-Standardschriftart"/>
    <w:uiPriority w:val="99"/>
    <w:semiHidden/>
    <w:unhideWhenUsed/>
    <w:rsid w:val="00E25A8D"/>
    <w:rPr>
      <w:color w:val="808080"/>
      <w:shd w:val="clear" w:color="auto" w:fill="E6E6E6"/>
    </w:rPr>
  </w:style>
  <w:style w:type="character" w:styleId="BesuchterLink">
    <w:name w:val="FollowedHyperlink"/>
    <w:basedOn w:val="Absatz-Standardschriftart"/>
    <w:uiPriority w:val="99"/>
    <w:semiHidden/>
    <w:unhideWhenUsed/>
    <w:rsid w:val="004935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drian.erni@bernexpo.ch" TargetMode="External"/><Relationship Id="rId13" Type="http://schemas.openxmlformats.org/officeDocument/2006/relationships/hyperlink" Target="mailto:adrian.erni@bernexpo.ch" TargetMode="External"/><Relationship Id="rId3" Type="http://schemas.openxmlformats.org/officeDocument/2006/relationships/settings" Target="settings.xml"/><Relationship Id="rId7" Type="http://schemas.openxmlformats.org/officeDocument/2006/relationships/hyperlink" Target="http://velafrica.ch/fr/" TargetMode="External"/><Relationship Id="rId12" Type="http://schemas.openxmlformats.org/officeDocument/2006/relationships/hyperlink" Target="mailto:gaelle.grosjean@bernexpo.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Ferienmess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SchweizerFerienmessen" TargetMode="External"/><Relationship Id="rId4" Type="http://schemas.openxmlformats.org/officeDocument/2006/relationships/webSettings" Target="webSettings.xml"/><Relationship Id="rId9" Type="http://schemas.openxmlformats.org/officeDocument/2006/relationships/hyperlink" Target="http://www.ferienmesse.ch/f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bernexpo.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3689</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Fretz</dc:creator>
  <dc:description/>
  <cp:lastModifiedBy>Adrian Erni</cp:lastModifiedBy>
  <cp:revision>2</cp:revision>
  <cp:lastPrinted>2017-12-06T07:27:00Z</cp:lastPrinted>
  <dcterms:created xsi:type="dcterms:W3CDTF">2017-12-07T09:58:00Z</dcterms:created>
  <dcterms:modified xsi:type="dcterms:W3CDTF">2017-12-07T09:58:00Z</dcterms:modified>
</cp:coreProperties>
</file>