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189"/>
        <w:rPr>
          <w:rFonts w:ascii="Times New Roman"/>
        </w:rPr>
      </w:pPr>
      <w:r>
        <w:rPr>
          <w:rFonts w:ascii="Times New Roman"/>
        </w:rPr>
        <w:drawing>
          <wp:inline distT="0" distB="0" distL="0" distR="0">
            <wp:extent cx="1618788" cy="7818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618788" cy="781812"/>
                    </a:xfrm>
                    <a:prstGeom prst="rect">
                      <a:avLst/>
                    </a:prstGeom>
                  </pic:spPr>
                </pic:pic>
              </a:graphicData>
            </a:graphic>
          </wp:inline>
        </w:drawing>
      </w:r>
      <w:r>
        <w:rPr>
          <w:rFonts w:ascii="Times New Roman"/>
        </w:rPr>
      </w:r>
    </w:p>
    <w:p>
      <w:pPr>
        <w:pStyle w:val="BodyText"/>
        <w:spacing w:before="9"/>
        <w:rPr>
          <w:rFonts w:ascii="Times New Roman"/>
          <w:sz w:val="24"/>
        </w:rPr>
      </w:pPr>
    </w:p>
    <w:p>
      <w:pPr>
        <w:pStyle w:val="Heading1"/>
      </w:pPr>
      <w:r>
        <w:rPr/>
        <w:t>Medienmitteilung</w:t>
      </w:r>
    </w:p>
    <w:p>
      <w:pPr>
        <w:pStyle w:val="BodyText"/>
        <w:rPr>
          <w:b/>
        </w:rPr>
      </w:pPr>
    </w:p>
    <w:p>
      <w:pPr>
        <w:pStyle w:val="BodyText"/>
        <w:spacing w:before="2"/>
        <w:rPr>
          <w:b/>
          <w:sz w:val="27"/>
        </w:rPr>
      </w:pPr>
    </w:p>
    <w:p>
      <w:pPr>
        <w:spacing w:before="89"/>
        <w:ind w:left="102" w:right="1107" w:firstLine="0"/>
        <w:jc w:val="both"/>
        <w:rPr>
          <w:b/>
          <w:sz w:val="32"/>
        </w:rPr>
      </w:pPr>
      <w:r>
        <w:rPr>
          <w:b/>
          <w:sz w:val="32"/>
        </w:rPr>
        <w:t>Feinkost, Floristikshows und Trends an der ORNARIS Zürich</w:t>
      </w:r>
    </w:p>
    <w:p>
      <w:pPr>
        <w:pStyle w:val="Heading2"/>
        <w:spacing w:before="239"/>
        <w:ind w:right="1093"/>
      </w:pPr>
      <w:r>
        <w:rPr>
          <w:b w:val="0"/>
        </w:rPr>
        <w:t>Bern,</w:t>
      </w:r>
      <w:r>
        <w:rPr>
          <w:b w:val="0"/>
          <w:spacing w:val="-5"/>
        </w:rPr>
        <w:t> </w:t>
      </w:r>
      <w:r>
        <w:rPr>
          <w:b w:val="0"/>
        </w:rPr>
        <w:t>11.</w:t>
      </w:r>
      <w:r>
        <w:rPr>
          <w:b w:val="0"/>
          <w:spacing w:val="-6"/>
        </w:rPr>
        <w:t> </w:t>
      </w:r>
      <w:r>
        <w:rPr>
          <w:b w:val="0"/>
        </w:rPr>
        <w:t>Januar</w:t>
      </w:r>
      <w:r>
        <w:rPr>
          <w:b w:val="0"/>
          <w:spacing w:val="-7"/>
        </w:rPr>
        <w:t> </w:t>
      </w:r>
      <w:r>
        <w:rPr>
          <w:b w:val="0"/>
        </w:rPr>
        <w:t>2017</w:t>
      </w:r>
      <w:r>
        <w:rPr>
          <w:b w:val="0"/>
          <w:spacing w:val="-4"/>
        </w:rPr>
        <w:t> </w:t>
      </w:r>
      <w:r>
        <w:rPr>
          <w:b w:val="0"/>
        </w:rPr>
        <w:t>–</w:t>
      </w:r>
      <w:r>
        <w:rPr>
          <w:b w:val="0"/>
          <w:spacing w:val="-5"/>
        </w:rPr>
        <w:t> </w:t>
      </w:r>
      <w:r>
        <w:rPr/>
        <w:t>Vom</w:t>
      </w:r>
      <w:r>
        <w:rPr>
          <w:spacing w:val="-7"/>
        </w:rPr>
        <w:t> </w:t>
      </w:r>
      <w:r>
        <w:rPr/>
        <w:t>15.</w:t>
      </w:r>
      <w:r>
        <w:rPr>
          <w:spacing w:val="-6"/>
        </w:rPr>
        <w:t> </w:t>
      </w:r>
      <w:r>
        <w:rPr/>
        <w:t>bis</w:t>
      </w:r>
      <w:r>
        <w:rPr>
          <w:spacing w:val="-6"/>
        </w:rPr>
        <w:t> </w:t>
      </w:r>
      <w:r>
        <w:rPr/>
        <w:t>17.</w:t>
      </w:r>
      <w:r>
        <w:rPr>
          <w:spacing w:val="-6"/>
        </w:rPr>
        <w:t> </w:t>
      </w:r>
      <w:r>
        <w:rPr/>
        <w:t>Januar</w:t>
      </w:r>
      <w:r>
        <w:rPr>
          <w:spacing w:val="-6"/>
        </w:rPr>
        <w:t> </w:t>
      </w:r>
      <w:r>
        <w:rPr/>
        <w:t>2017</w:t>
      </w:r>
      <w:r>
        <w:rPr>
          <w:spacing w:val="-6"/>
        </w:rPr>
        <w:t> </w:t>
      </w:r>
      <w:r>
        <w:rPr/>
        <w:t>findet</w:t>
      </w:r>
      <w:r>
        <w:rPr>
          <w:spacing w:val="-7"/>
        </w:rPr>
        <w:t> </w:t>
      </w:r>
      <w:r>
        <w:rPr/>
        <w:t>auf</w:t>
      </w:r>
      <w:r>
        <w:rPr>
          <w:spacing w:val="-7"/>
        </w:rPr>
        <w:t> </w:t>
      </w:r>
      <w:r>
        <w:rPr/>
        <w:t>dem</w:t>
      </w:r>
      <w:r>
        <w:rPr>
          <w:spacing w:val="-7"/>
        </w:rPr>
        <w:t> </w:t>
      </w:r>
      <w:r>
        <w:rPr/>
        <w:t>Messegelände</w:t>
      </w:r>
      <w:r>
        <w:rPr>
          <w:spacing w:val="-8"/>
        </w:rPr>
        <w:t> </w:t>
      </w:r>
      <w:r>
        <w:rPr/>
        <w:t>Zürich</w:t>
      </w:r>
      <w:r>
        <w:rPr>
          <w:spacing w:val="-2"/>
        </w:rPr>
        <w:t> </w:t>
      </w:r>
      <w:r>
        <w:rPr/>
        <w:t>die ORNARIS statt. Die grösste Schweizer Fachmesse für die Konsumgüterbranche ist der wichtigste Treffpunkt für Einkaufsentscheiderinnen und -entscheider im Detailhandel und wartet neu neben der beliebten FLORISTIKSHOW mit der neuen Sonderschau O-TRENDS auf. Im Gourmet-Sektor finden die Fachbesucherinnen und Fachbesucher spannende kulinarische</w:t>
      </w:r>
      <w:r>
        <w:rPr>
          <w:spacing w:val="-7"/>
        </w:rPr>
        <w:t> </w:t>
      </w:r>
      <w:r>
        <w:rPr/>
        <w:t>Produkte.</w:t>
      </w:r>
    </w:p>
    <w:p>
      <w:pPr>
        <w:pStyle w:val="BodyText"/>
        <w:spacing w:before="5"/>
        <w:rPr>
          <w:b/>
          <w:sz w:val="24"/>
        </w:rPr>
      </w:pPr>
    </w:p>
    <w:p>
      <w:pPr>
        <w:pStyle w:val="BodyText"/>
        <w:spacing w:line="292" w:lineRule="auto"/>
        <w:ind w:left="102" w:right="1095"/>
        <w:jc w:val="both"/>
      </w:pPr>
      <w:r>
        <w:rPr/>
        <w:t>An der ORNARIS 2017 in Zürich dreht sich während drei Tagen alles um die Detailhandel-Trends der kommenden Saison. Rund 350 Ausstellerinnen und Aussteller präsentieren auf dem Messegelände in Oerlikon überraschende und inspirierende Produktneuheiten – von Wohnaccessoires über Floristik und Wellness bis hin zu  Papeterie.</w:t>
      </w:r>
    </w:p>
    <w:p>
      <w:pPr>
        <w:pStyle w:val="BodyText"/>
        <w:spacing w:before="6"/>
        <w:rPr>
          <w:sz w:val="24"/>
        </w:rPr>
      </w:pPr>
    </w:p>
    <w:p>
      <w:pPr>
        <w:pStyle w:val="Heading2"/>
      </w:pPr>
      <w:r>
        <w:rPr/>
        <w:t>Qualitativ hochwertige, kulinarische  Produkte</w:t>
      </w:r>
    </w:p>
    <w:p>
      <w:pPr>
        <w:pStyle w:val="BodyText"/>
        <w:spacing w:line="292" w:lineRule="auto" w:before="48"/>
        <w:ind w:left="102" w:right="1093"/>
        <w:jc w:val="both"/>
      </w:pPr>
      <w:r>
        <w:rPr/>
        <w:t>Der Gourmet-Sektor in der Halle 3 lässt Feinschmecker-Herzen höherschlagen. «Hier können   die Fachbesucher beste Produkte wie hochwertige Schokolade, exklusive Snacks, feinstes Olivenöl oder auch exquisite Gewürze entdecken», so Messeleiter Dominique Lüthy. Auch die Präsentation der Lebensmittel steht im </w:t>
      </w:r>
      <w:r>
        <w:rPr>
          <w:spacing w:val="2"/>
        </w:rPr>
        <w:t>Gourmet-Sektor </w:t>
      </w:r>
      <w:r>
        <w:rPr/>
        <w:t>im Mittelpunkt. Ganz nach dem Motto: Feinkost </w:t>
      </w:r>
      <w:r>
        <w:rPr>
          <w:spacing w:val="2"/>
        </w:rPr>
        <w:t>muss </w:t>
      </w:r>
      <w:r>
        <w:rPr/>
        <w:t>auch nach feiner Kost aussehen. So </w:t>
      </w:r>
      <w:r>
        <w:rPr>
          <w:spacing w:val="2"/>
        </w:rPr>
        <w:t>kommen </w:t>
      </w:r>
      <w:r>
        <w:rPr/>
        <w:t>das native Olivenöl des Labels greenomic, die Sangria von Lolea oder das Fruchtpulver von Frooggies in besonders </w:t>
      </w:r>
      <w:r>
        <w:rPr>
          <w:spacing w:val="2"/>
        </w:rPr>
        <w:t>exklusiven </w:t>
      </w:r>
      <w:r>
        <w:rPr/>
        <w:t>Verpackungen</w:t>
      </w:r>
      <w:r>
        <w:rPr>
          <w:spacing w:val="21"/>
        </w:rPr>
        <w:t> </w:t>
      </w:r>
      <w:r>
        <w:rPr/>
        <w:t>daher.</w:t>
      </w:r>
    </w:p>
    <w:p>
      <w:pPr>
        <w:pStyle w:val="BodyText"/>
        <w:spacing w:before="6"/>
        <w:rPr>
          <w:sz w:val="24"/>
        </w:rPr>
      </w:pPr>
    </w:p>
    <w:p>
      <w:pPr>
        <w:pStyle w:val="Heading2"/>
      </w:pPr>
      <w:r>
        <w:rPr/>
        <w:t>Floristen zeigen in Liveshow ihre schönsten  Werke</w:t>
      </w:r>
    </w:p>
    <w:p>
      <w:pPr>
        <w:pStyle w:val="BodyText"/>
        <w:spacing w:line="292" w:lineRule="auto" w:before="48"/>
        <w:ind w:left="102" w:right="1096"/>
        <w:jc w:val="both"/>
      </w:pPr>
      <w:r>
        <w:rPr/>
        <w:t>Mit der beliebten FLORISTIKSHOW in der Halle 1 präsentiert die ORNARIS gemeinsam mit dem Schweizerischen Floristenverband (SFV) die Trends der kommenden Saison. Die Fachbesucherinnen und Fachbesucher können vor Ort das Handwerk der Floristinnen und Floristen vom BlumenPuls-Team des SFV bestaunen. Während Liveshows, die jeweils dreimal täglich um 11.00, 13.00 und 15.00 Uhr stattfinden, erschaffen sie, mal auf gewagte, mal auf spielerische Art und Weise, anspruchsvolle und qualitativ hochstehende Blumengestecke passend zum Frühling.</w:t>
      </w:r>
    </w:p>
    <w:p>
      <w:pPr>
        <w:pStyle w:val="BodyText"/>
        <w:spacing w:before="6"/>
        <w:rPr>
          <w:sz w:val="24"/>
        </w:rPr>
      </w:pPr>
    </w:p>
    <w:p>
      <w:pPr>
        <w:pStyle w:val="Heading2"/>
      </w:pPr>
      <w:r>
        <w:rPr/>
        <w:t>Neue Sonderschau O-TRENDS</w:t>
      </w:r>
    </w:p>
    <w:p>
      <w:pPr>
        <w:pStyle w:val="BodyText"/>
        <w:spacing w:line="292" w:lineRule="auto" w:before="47"/>
        <w:ind w:left="102" w:right="1094"/>
        <w:jc w:val="both"/>
      </w:pPr>
      <w:r>
        <w:rPr/>
        <w:t>Ein weiteres Highlight der ORNARIS Zürich bildet die zweite Sonderschau </w:t>
      </w:r>
      <w:r>
        <w:rPr>
          <w:spacing w:val="3"/>
        </w:rPr>
        <w:t>O-TRENDS, </w:t>
      </w:r>
      <w:r>
        <w:rPr/>
        <w:t>die TRENDIG UND NEU ablöst. In der Eingangshalle der Messe Zürich in Oerlikon und in der Halle   3 können die Besucherinnen und Besucher exklusive Neuheiten bestaunen. Die neuartige </w:t>
      </w:r>
      <w:r>
        <w:rPr>
          <w:spacing w:val="11"/>
        </w:rPr>
        <w:t>O-</w:t>
      </w:r>
      <w:r>
        <w:rPr>
          <w:spacing w:val="77"/>
        </w:rPr>
        <w:t> </w:t>
      </w:r>
      <w:r>
        <w:rPr/>
        <w:t>TRENDS ist in drei Kategorien eingeteilt: NEWCOMER, STARS und EXCLUSIVES. Alle Aussteller hatten vorab die Möglichkeit, </w:t>
      </w:r>
      <w:r>
        <w:rPr>
          <w:spacing w:val="4"/>
        </w:rPr>
        <w:t>sich </w:t>
      </w:r>
      <w:r>
        <w:rPr>
          <w:spacing w:val="2"/>
        </w:rPr>
        <w:t>mit </w:t>
      </w:r>
      <w:r>
        <w:rPr/>
        <w:t>ihren Artikeln für die Sonderschau zu bewerben. So</w:t>
      </w:r>
      <w:r>
        <w:rPr>
          <w:spacing w:val="23"/>
        </w:rPr>
        <w:t> </w:t>
      </w:r>
      <w:r>
        <w:rPr/>
        <w:t>auch</w:t>
      </w:r>
      <w:r>
        <w:rPr>
          <w:spacing w:val="23"/>
        </w:rPr>
        <w:t> </w:t>
      </w:r>
      <w:r>
        <w:rPr/>
        <w:t>die</w:t>
      </w:r>
      <w:r>
        <w:rPr>
          <w:spacing w:val="23"/>
        </w:rPr>
        <w:t> </w:t>
      </w:r>
      <w:r>
        <w:rPr/>
        <w:t>IC</w:t>
      </w:r>
      <w:r>
        <w:rPr>
          <w:spacing w:val="23"/>
        </w:rPr>
        <w:t> </w:t>
      </w:r>
      <w:r>
        <w:rPr/>
        <w:t>Design</w:t>
      </w:r>
      <w:r>
        <w:rPr>
          <w:spacing w:val="23"/>
        </w:rPr>
        <w:t> </w:t>
      </w:r>
      <w:r>
        <w:rPr/>
        <w:t>AG,</w:t>
      </w:r>
      <w:r>
        <w:rPr>
          <w:spacing w:val="23"/>
        </w:rPr>
        <w:t> </w:t>
      </w:r>
      <w:r>
        <w:rPr/>
        <w:t>die</w:t>
      </w:r>
      <w:r>
        <w:rPr>
          <w:spacing w:val="23"/>
        </w:rPr>
        <w:t> </w:t>
      </w:r>
      <w:r>
        <w:rPr/>
        <w:t>in</w:t>
      </w:r>
      <w:r>
        <w:rPr>
          <w:spacing w:val="23"/>
        </w:rPr>
        <w:t> </w:t>
      </w:r>
      <w:r>
        <w:rPr/>
        <w:t>der</w:t>
      </w:r>
      <w:r>
        <w:rPr>
          <w:spacing w:val="24"/>
        </w:rPr>
        <w:t> </w:t>
      </w:r>
      <w:r>
        <w:rPr/>
        <w:t>Kategorie</w:t>
      </w:r>
      <w:r>
        <w:rPr>
          <w:spacing w:val="23"/>
        </w:rPr>
        <w:t> </w:t>
      </w:r>
      <w:r>
        <w:rPr/>
        <w:t>EXCLUSIVES</w:t>
      </w:r>
      <w:r>
        <w:rPr>
          <w:spacing w:val="37"/>
        </w:rPr>
        <w:t> </w:t>
      </w:r>
      <w:r>
        <w:rPr/>
        <w:t>antritt.</w:t>
      </w:r>
      <w:r>
        <w:rPr>
          <w:spacing w:val="23"/>
        </w:rPr>
        <w:t> </w:t>
      </w:r>
      <w:r>
        <w:rPr/>
        <w:t>Ihr</w:t>
      </w:r>
      <w:r>
        <w:rPr>
          <w:spacing w:val="24"/>
        </w:rPr>
        <w:t> </w:t>
      </w:r>
      <w:r>
        <w:rPr>
          <w:spacing w:val="2"/>
        </w:rPr>
        <w:t>Produkt,</w:t>
      </w:r>
      <w:r>
        <w:rPr>
          <w:spacing w:val="23"/>
        </w:rPr>
        <w:t> </w:t>
      </w:r>
      <w:r>
        <w:rPr/>
        <w:t>die</w:t>
      </w:r>
      <w:r>
        <w:rPr>
          <w:spacing w:val="23"/>
        </w:rPr>
        <w:t> </w:t>
      </w:r>
      <w:r>
        <w:rPr/>
        <w:t>«ETCH</w:t>
      </w:r>
    </w:p>
    <w:p>
      <w:pPr>
        <w:spacing w:after="0" w:line="292" w:lineRule="auto"/>
        <w:jc w:val="both"/>
        <w:sectPr>
          <w:footerReference w:type="default" r:id="rId5"/>
          <w:type w:val="continuous"/>
          <w:pgSz w:w="11910" w:h="16850"/>
          <w:pgMar w:footer="938" w:top="980" w:bottom="1120" w:left="1600" w:right="460"/>
        </w:sectPr>
      </w:pPr>
    </w:p>
    <w:p>
      <w:pPr>
        <w:pStyle w:val="BodyText"/>
        <w:ind w:left="6761"/>
      </w:pPr>
      <w:r>
        <w:rPr/>
        <w:drawing>
          <wp:inline distT="0" distB="0" distL="0" distR="0">
            <wp:extent cx="1925428" cy="928116"/>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925428" cy="928116"/>
                    </a:xfrm>
                    <a:prstGeom prst="rect">
                      <a:avLst/>
                    </a:prstGeom>
                  </pic:spPr>
                </pic:pic>
              </a:graphicData>
            </a:graphic>
          </wp:inline>
        </w:drawing>
      </w:r>
      <w:r>
        <w:rPr/>
      </w:r>
    </w:p>
    <w:p>
      <w:pPr>
        <w:pStyle w:val="BodyText"/>
      </w:pPr>
    </w:p>
    <w:p>
      <w:pPr>
        <w:pStyle w:val="BodyText"/>
        <w:spacing w:before="6"/>
        <w:rPr>
          <w:sz w:val="23"/>
        </w:rPr>
      </w:pPr>
    </w:p>
    <w:p>
      <w:pPr>
        <w:pStyle w:val="BodyText"/>
        <w:spacing w:line="292" w:lineRule="auto" w:before="92"/>
        <w:ind w:left="122" w:right="1139"/>
        <w:jc w:val="both"/>
      </w:pPr>
      <w:r>
        <w:rPr/>
        <w:t>Digital </w:t>
      </w:r>
      <w:r>
        <w:rPr>
          <w:spacing w:val="2"/>
        </w:rPr>
        <w:t>Clock», </w:t>
      </w:r>
      <w:r>
        <w:rPr/>
        <w:t>wird zum ersten Mal überhaupt an einer Messe präsentiert. «Die Uhr ist eine Weltneuheit und wird erst zwei </w:t>
      </w:r>
      <w:r>
        <w:rPr>
          <w:spacing w:val="2"/>
        </w:rPr>
        <w:t>Wochen </w:t>
      </w:r>
      <w:r>
        <w:rPr/>
        <w:t>danach in den USA an einer Messe vorgestellt», erklärt Stephanie Kahane von der IC Design AG. </w:t>
      </w:r>
      <w:r>
        <w:rPr>
          <w:spacing w:val="2"/>
        </w:rPr>
        <w:t>Welche </w:t>
      </w:r>
      <w:r>
        <w:rPr/>
        <w:t>Produkte ebenfalls die Chance bekommen haben, präsentiert zu werden, hat die von der ORNARIS </w:t>
      </w:r>
      <w:r>
        <w:rPr>
          <w:spacing w:val="2"/>
        </w:rPr>
        <w:t>eingeladene Jury mit </w:t>
      </w:r>
      <w:r>
        <w:rPr/>
        <w:t>Monika </w:t>
      </w:r>
      <w:r>
        <w:rPr>
          <w:spacing w:val="2"/>
        </w:rPr>
        <w:t>Widler, </w:t>
      </w:r>
      <w:r>
        <w:rPr/>
        <w:t>Redaktion Brigitte Schweiz, Innenarchitektin </w:t>
      </w:r>
      <w:r>
        <w:rPr>
          <w:spacing w:val="3"/>
        </w:rPr>
        <w:t>Heidy-Jo </w:t>
      </w:r>
      <w:r>
        <w:rPr>
          <w:spacing w:val="2"/>
        </w:rPr>
        <w:t>Wenger </w:t>
      </w:r>
      <w:r>
        <w:rPr/>
        <w:t>sowie Lilia Glanzmann, Redaktorin für Design beim Magazin Hochparterre, </w:t>
      </w:r>
      <w:r>
        <w:rPr>
          <w:spacing w:val="21"/>
        </w:rPr>
        <w:t> </w:t>
      </w:r>
      <w:r>
        <w:rPr/>
        <w:t>entschieden.</w:t>
      </w:r>
    </w:p>
    <w:p>
      <w:pPr>
        <w:pStyle w:val="BodyText"/>
        <w:spacing w:before="4"/>
        <w:rPr>
          <w:sz w:val="17"/>
        </w:rPr>
      </w:pPr>
      <w:r>
        <w:rPr/>
        <w:pict>
          <v:group style="position:absolute;margin-left:84.853996pt;margin-top:11.965835pt;width:435.7pt;height:293.95pt;mso-position-horizontal-relative:page;mso-position-vertical-relative:paragraph;z-index:1360;mso-wrap-distance-left:0;mso-wrap-distance-right:0" coordorigin="1697,239" coordsize="8714,5879">
            <v:line style="position:absolute" from="1712,249" to="10166,249" stroked="true" strokeweight=".48001pt" strokecolor="#000000">
              <v:stroke dashstyle="solid"/>
            </v:line>
            <v:line style="position:absolute" from="10166,249" to="10176,249" stroked="true" strokeweight=".48001pt" strokecolor="#000000">
              <v:stroke dashstyle="solid"/>
            </v:line>
            <v:line style="position:absolute" from="10176,249" to="10396,249" stroked="true" strokeweight=".48001pt" strokecolor="#000000">
              <v:stroke dashstyle="solid"/>
            </v:line>
            <v:line style="position:absolute" from="1707,244" to="1707,6109" stroked="true" strokeweight=".48pt" strokecolor="#000000">
              <v:stroke dashstyle="solid"/>
            </v:line>
            <v:line style="position:absolute" from="1702,6113" to="1712,6113" stroked="true" strokeweight=".47998pt" strokecolor="#000000">
              <v:stroke dashstyle="solid"/>
            </v:line>
            <v:line style="position:absolute" from="1702,6113" to="1712,6113" stroked="true" strokeweight=".47998pt" strokecolor="#000000">
              <v:stroke dashstyle="solid"/>
            </v:line>
            <v:line style="position:absolute" from="1712,6113" to="10166,6113" stroked="true" strokeweight=".47998pt" strokecolor="#000000">
              <v:stroke dashstyle="solid"/>
            </v:line>
            <v:line style="position:absolute" from="10152,6113" to="10161,6113" stroked="true" strokeweight=".47998pt" strokecolor="#000000">
              <v:stroke dashstyle="solid"/>
            </v:line>
            <v:line style="position:absolute" from="10161,6113" to="10396,6113" stroked="true" strokeweight=".47998pt" strokecolor="#000000">
              <v:stroke dashstyle="solid"/>
            </v:line>
            <v:line style="position:absolute" from="10401,244" to="10401,6109" stroked="true" strokeweight=".48004pt" strokecolor="#000000">
              <v:stroke dashstyle="solid"/>
            </v:line>
            <v:line style="position:absolute" from="10396,6113" to="10406,6113" stroked="true" strokeweight=".47998pt" strokecolor="#000000">
              <v:stroke dashstyle="solid"/>
            </v:line>
            <v:line style="position:absolute" from="10396,6113" to="10406,6113" stroked="true" strokeweight=".47998pt" strokecolor="#000000">
              <v:stroke dashstyle="solid"/>
            </v:line>
            <v:shape style="position:absolute;left:1815;top:328;width:8252;height:2073" type="#_x0000_t202" filled="false" stroked="false">
              <v:textbox inset="0,0,0,0">
                <w:txbxContent>
                  <w:p>
                    <w:pPr>
                      <w:spacing w:line="223" w:lineRule="exact" w:before="0"/>
                      <w:ind w:left="0" w:right="0" w:firstLine="0"/>
                      <w:jc w:val="left"/>
                      <w:rPr>
                        <w:b/>
                        <w:sz w:val="20"/>
                      </w:rPr>
                    </w:pPr>
                    <w:r>
                      <w:rPr>
                        <w:b/>
                        <w:sz w:val="20"/>
                      </w:rPr>
                      <w:t>ORNARIS auf einen Blick</w:t>
                    </w:r>
                  </w:p>
                  <w:p>
                    <w:pPr>
                      <w:spacing w:line="240" w:lineRule="auto" w:before="1"/>
                      <w:rPr>
                        <w:sz w:val="26"/>
                      </w:rPr>
                    </w:pPr>
                  </w:p>
                  <w:p>
                    <w:pPr>
                      <w:spacing w:before="0"/>
                      <w:ind w:left="0" w:right="0" w:firstLine="0"/>
                      <w:jc w:val="left"/>
                      <w:rPr>
                        <w:sz w:val="20"/>
                      </w:rPr>
                    </w:pPr>
                    <w:r>
                      <w:rPr>
                        <w:sz w:val="20"/>
                      </w:rPr>
                      <w:t>Die ORNARIS ist die grösste Schweizer Fachmesse im Bereich Konsumgüter und findet vom</w:t>
                    </w:r>
                  </w:p>
                  <w:p>
                    <w:pPr>
                      <w:spacing w:before="36"/>
                      <w:ind w:left="0" w:right="0" w:firstLine="0"/>
                      <w:jc w:val="left"/>
                      <w:rPr>
                        <w:sz w:val="20"/>
                      </w:rPr>
                    </w:pPr>
                    <w:r>
                      <w:rPr>
                        <w:sz w:val="20"/>
                      </w:rPr>
                      <w:t>15. bis 17. Januar 2017 in Zürich und vom 20. bis 22. August 2017 in Bern statt.</w:t>
                    </w:r>
                  </w:p>
                  <w:p>
                    <w:pPr>
                      <w:tabs>
                        <w:tab w:pos="1984" w:val="left" w:leader="none"/>
                      </w:tabs>
                      <w:spacing w:line="528" w:lineRule="exact" w:before="61"/>
                      <w:ind w:left="0" w:right="4476" w:firstLine="0"/>
                      <w:jc w:val="left"/>
                      <w:rPr>
                        <w:sz w:val="20"/>
                      </w:rPr>
                    </w:pPr>
                    <w:r>
                      <w:rPr>
                        <w:b/>
                        <w:sz w:val="20"/>
                      </w:rPr>
                      <w:t>Fachbesuchernachweis erforderlich. Nächste Ausgabe</w:t>
                      <w:tab/>
                    </w:r>
                    <w:r>
                      <w:rPr>
                        <w:sz w:val="20"/>
                      </w:rPr>
                      <w:t>15.-17. Januar</w:t>
                    </w:r>
                    <w:r>
                      <w:rPr>
                        <w:spacing w:val="-10"/>
                        <w:sz w:val="20"/>
                      </w:rPr>
                      <w:t> </w:t>
                    </w:r>
                    <w:r>
                      <w:rPr>
                        <w:sz w:val="20"/>
                      </w:rPr>
                      <w:t>2017</w:t>
                    </w:r>
                  </w:p>
                </w:txbxContent>
              </v:textbox>
              <w10:wrap type="none"/>
            </v:shape>
            <v:shape style="position:absolute;left:1815;top:2709;width:319;height:223" type="#_x0000_t202" filled="false" stroked="false">
              <v:textbox inset="0,0,0,0">
                <w:txbxContent>
                  <w:p>
                    <w:pPr>
                      <w:spacing w:line="223" w:lineRule="exact" w:before="0"/>
                      <w:ind w:left="0" w:right="0" w:firstLine="0"/>
                      <w:jc w:val="left"/>
                      <w:rPr>
                        <w:b/>
                        <w:sz w:val="20"/>
                      </w:rPr>
                    </w:pPr>
                    <w:r>
                      <w:rPr>
                        <w:b/>
                        <w:sz w:val="20"/>
                      </w:rPr>
                      <w:t>Ort</w:t>
                    </w:r>
                  </w:p>
                </w:txbxContent>
              </v:textbox>
              <w10:wrap type="none"/>
            </v:shape>
            <v:shape style="position:absolute;left:3800;top:2709;width:5193;height:223" type="#_x0000_t202" filled="false" stroked="false">
              <v:textbox inset="0,0,0,0">
                <w:txbxContent>
                  <w:p>
                    <w:pPr>
                      <w:spacing w:line="223" w:lineRule="exact" w:before="0"/>
                      <w:ind w:left="0" w:right="0" w:firstLine="0"/>
                      <w:jc w:val="left"/>
                      <w:rPr>
                        <w:sz w:val="20"/>
                      </w:rPr>
                    </w:pPr>
                    <w:r>
                      <w:rPr>
                        <w:sz w:val="20"/>
                      </w:rPr>
                      <w:t>Messe Zürich, Wallisellenstrasse 49, 8050 Zürich-Oerlikon</w:t>
                    </w:r>
                  </w:p>
                </w:txbxContent>
              </v:textbox>
              <w10:wrap type="none"/>
            </v:shape>
            <v:shape style="position:absolute;left:1815;top:3235;width:1352;height:223" type="#_x0000_t202" filled="false" stroked="false">
              <v:textbox inset="0,0,0,0">
                <w:txbxContent>
                  <w:p>
                    <w:pPr>
                      <w:spacing w:line="223" w:lineRule="exact" w:before="0"/>
                      <w:ind w:left="0" w:right="0" w:firstLine="0"/>
                      <w:jc w:val="left"/>
                      <w:rPr>
                        <w:b/>
                        <w:sz w:val="20"/>
                      </w:rPr>
                    </w:pPr>
                    <w:r>
                      <w:rPr>
                        <w:b/>
                        <w:sz w:val="20"/>
                      </w:rPr>
                      <w:t>Veranstalterin</w:t>
                    </w:r>
                  </w:p>
                </w:txbxContent>
              </v:textbox>
              <w10:wrap type="none"/>
            </v:shape>
            <v:shape style="position:absolute;left:3800;top:3235;width:5565;height:458" type="#_x0000_t202" filled="false" stroked="false">
              <v:textbox inset="0,0,0,0">
                <w:txbxContent>
                  <w:p>
                    <w:pPr>
                      <w:spacing w:line="244" w:lineRule="auto" w:before="0"/>
                      <w:ind w:left="0" w:right="-2" w:firstLine="0"/>
                      <w:jc w:val="left"/>
                      <w:rPr>
                        <w:sz w:val="20"/>
                      </w:rPr>
                    </w:pPr>
                    <w:r>
                      <w:rPr>
                        <w:sz w:val="20"/>
                      </w:rPr>
                      <w:t>BERNEXPO AG, Mingerstrasse 6, Postfach, CH-3000 Bern 22 Tel: +41 31 340 12 99, Fax: +41 31 340 11 10</w:t>
                    </w:r>
                  </w:p>
                </w:txbxContent>
              </v:textbox>
              <w10:wrap type="none"/>
            </v:shape>
            <v:shape style="position:absolute;left:1815;top:3996;width:1474;height:223" type="#_x0000_t202" filled="false" stroked="false">
              <v:textbox inset="0,0,0,0">
                <w:txbxContent>
                  <w:p>
                    <w:pPr>
                      <w:spacing w:line="223" w:lineRule="exact" w:before="0"/>
                      <w:ind w:left="0" w:right="0" w:firstLine="0"/>
                      <w:jc w:val="left"/>
                      <w:rPr>
                        <w:b/>
                        <w:sz w:val="20"/>
                      </w:rPr>
                    </w:pPr>
                    <w:r>
                      <w:rPr>
                        <w:b/>
                        <w:sz w:val="20"/>
                      </w:rPr>
                      <w:t>Öffnungszeiten</w:t>
                    </w:r>
                  </w:p>
                </w:txbxContent>
              </v:textbox>
              <w10:wrap type="none"/>
            </v:shape>
            <v:shape style="position:absolute;left:3800;top:3996;width:1654;height:492" type="#_x0000_t202" filled="false" stroked="false">
              <v:textbox inset="0,0,0,0">
                <w:txbxContent>
                  <w:p>
                    <w:pPr>
                      <w:spacing w:line="223" w:lineRule="exact" w:before="0"/>
                      <w:ind w:left="0" w:right="0" w:firstLine="0"/>
                      <w:jc w:val="left"/>
                      <w:rPr>
                        <w:sz w:val="20"/>
                      </w:rPr>
                    </w:pPr>
                    <w:r>
                      <w:rPr>
                        <w:sz w:val="20"/>
                      </w:rPr>
                      <w:t>Sonntag – Montag</w:t>
                    </w:r>
                  </w:p>
                  <w:p>
                    <w:pPr>
                      <w:spacing w:before="39"/>
                      <w:ind w:left="0" w:right="0" w:firstLine="0"/>
                      <w:jc w:val="left"/>
                      <w:rPr>
                        <w:sz w:val="20"/>
                      </w:rPr>
                    </w:pPr>
                    <w:r>
                      <w:rPr>
                        <w:sz w:val="20"/>
                      </w:rPr>
                      <w:t>Dienstag</w:t>
                    </w:r>
                  </w:p>
                </w:txbxContent>
              </v:textbox>
              <w10:wrap type="none"/>
            </v:shape>
            <v:shape style="position:absolute;left:6493;top:3996;width:1618;height:492" type="#_x0000_t202" filled="false" stroked="false">
              <v:textbox inset="0,0,0,0">
                <w:txbxContent>
                  <w:p>
                    <w:pPr>
                      <w:spacing w:line="223" w:lineRule="exact" w:before="0"/>
                      <w:ind w:left="0" w:right="0" w:firstLine="0"/>
                      <w:jc w:val="left"/>
                      <w:rPr>
                        <w:sz w:val="20"/>
                      </w:rPr>
                    </w:pPr>
                    <w:r>
                      <w:rPr>
                        <w:sz w:val="20"/>
                      </w:rPr>
                      <w:t>09.00 – 18.00 Uhr</w:t>
                    </w:r>
                  </w:p>
                  <w:p>
                    <w:pPr>
                      <w:spacing w:before="39"/>
                      <w:ind w:left="0" w:right="0" w:firstLine="0"/>
                      <w:jc w:val="left"/>
                      <w:rPr>
                        <w:sz w:val="20"/>
                      </w:rPr>
                    </w:pPr>
                    <w:r>
                      <w:rPr>
                        <w:sz w:val="20"/>
                      </w:rPr>
                      <w:t>09.00 – 17.00 Uhr</w:t>
                    </w:r>
                  </w:p>
                </w:txbxContent>
              </v:textbox>
              <w10:wrap type="none"/>
            </v:shape>
            <v:shape style="position:absolute;left:1815;top:4790;width:663;height:223" type="#_x0000_t202" filled="false" stroked="false">
              <v:textbox inset="0,0,0,0">
                <w:txbxContent>
                  <w:p>
                    <w:pPr>
                      <w:spacing w:line="223" w:lineRule="exact" w:before="0"/>
                      <w:ind w:left="0" w:right="0" w:firstLine="0"/>
                      <w:jc w:val="left"/>
                      <w:rPr>
                        <w:b/>
                        <w:sz w:val="20"/>
                      </w:rPr>
                    </w:pPr>
                    <w:r>
                      <w:rPr>
                        <w:b/>
                        <w:sz w:val="20"/>
                      </w:rPr>
                      <w:t>Eintritt</w:t>
                    </w:r>
                  </w:p>
                </w:txbxContent>
              </v:textbox>
              <w10:wrap type="none"/>
            </v:shape>
            <v:shape style="position:absolute;left:3800;top:4790;width:2101;height:489" type="#_x0000_t202" filled="false" stroked="false">
              <v:textbox inset="0,0,0,0">
                <w:txbxContent>
                  <w:p>
                    <w:pPr>
                      <w:spacing w:line="223" w:lineRule="exact" w:before="0"/>
                      <w:ind w:left="0" w:right="0" w:firstLine="0"/>
                      <w:jc w:val="left"/>
                      <w:rPr>
                        <w:sz w:val="20"/>
                      </w:rPr>
                    </w:pPr>
                    <w:r>
                      <w:rPr>
                        <w:sz w:val="20"/>
                      </w:rPr>
                      <w:t>Tageskarte Vorverkauf:</w:t>
                    </w:r>
                  </w:p>
                  <w:p>
                    <w:pPr>
                      <w:spacing w:before="36"/>
                      <w:ind w:left="0" w:right="0" w:firstLine="0"/>
                      <w:jc w:val="left"/>
                      <w:rPr>
                        <w:sz w:val="20"/>
                      </w:rPr>
                    </w:pPr>
                    <w:r>
                      <w:rPr>
                        <w:sz w:val="20"/>
                      </w:rPr>
                      <w:t>Dauerkarte Vorverkauf:</w:t>
                    </w:r>
                  </w:p>
                </w:txbxContent>
              </v:textbox>
              <w10:wrap type="none"/>
            </v:shape>
            <v:shape style="position:absolute;left:6493;top:4790;width:986;height:489" type="#_x0000_t202" filled="false" stroked="false">
              <v:textbox inset="0,0,0,0">
                <w:txbxContent>
                  <w:p>
                    <w:pPr>
                      <w:spacing w:line="223" w:lineRule="exact" w:before="0"/>
                      <w:ind w:left="0" w:right="0" w:firstLine="0"/>
                      <w:jc w:val="left"/>
                      <w:rPr>
                        <w:sz w:val="20"/>
                      </w:rPr>
                    </w:pPr>
                    <w:r>
                      <w:rPr>
                        <w:sz w:val="20"/>
                      </w:rPr>
                      <w:t>CHF 24.00</w:t>
                    </w:r>
                  </w:p>
                  <w:p>
                    <w:pPr>
                      <w:spacing w:before="36"/>
                      <w:ind w:left="0" w:right="0" w:firstLine="0"/>
                      <w:jc w:val="left"/>
                      <w:rPr>
                        <w:sz w:val="20"/>
                      </w:rPr>
                    </w:pPr>
                    <w:r>
                      <w:rPr>
                        <w:sz w:val="20"/>
                      </w:rPr>
                      <w:t>CHF 34.00</w:t>
                    </w:r>
                  </w:p>
                </w:txbxContent>
              </v:textbox>
              <w10:wrap type="none"/>
            </v:shape>
            <v:shape style="position:absolute;left:7912;top:4790;width:1652;height:489" type="#_x0000_t202" filled="false" stroked="false">
              <v:textbox inset="0,0,0,0">
                <w:txbxContent>
                  <w:p>
                    <w:pPr>
                      <w:spacing w:line="223" w:lineRule="exact" w:before="0"/>
                      <w:ind w:left="0" w:right="0" w:firstLine="0"/>
                      <w:jc w:val="left"/>
                      <w:rPr>
                        <w:sz w:val="20"/>
                      </w:rPr>
                    </w:pPr>
                    <w:r>
                      <w:rPr>
                        <w:sz w:val="20"/>
                      </w:rPr>
                      <w:t>Kasse: CHF 35.00</w:t>
                    </w:r>
                  </w:p>
                  <w:p>
                    <w:pPr>
                      <w:spacing w:before="36"/>
                      <w:ind w:left="0" w:right="0" w:firstLine="0"/>
                      <w:jc w:val="left"/>
                      <w:rPr>
                        <w:sz w:val="20"/>
                      </w:rPr>
                    </w:pPr>
                    <w:r>
                      <w:rPr>
                        <w:sz w:val="20"/>
                      </w:rPr>
                      <w:t>Kasse: CHF 45.00</w:t>
                    </w:r>
                  </w:p>
                </w:txbxContent>
              </v:textbox>
              <w10:wrap type="none"/>
            </v:shape>
            <v:shape style="position:absolute;left:1815;top:5584;width:1163;height:487" type="#_x0000_t202" filled="false" stroked="false">
              <v:textbox inset="0,0,0,0">
                <w:txbxContent>
                  <w:p>
                    <w:pPr>
                      <w:spacing w:line="223" w:lineRule="exact" w:before="0"/>
                      <w:ind w:left="0" w:right="0" w:firstLine="0"/>
                      <w:jc w:val="left"/>
                      <w:rPr>
                        <w:b/>
                        <w:sz w:val="20"/>
                      </w:rPr>
                    </w:pPr>
                    <w:r>
                      <w:rPr>
                        <w:b/>
                        <w:sz w:val="20"/>
                      </w:rPr>
                      <w:t>Website</w:t>
                    </w:r>
                  </w:p>
                  <w:p>
                    <w:pPr>
                      <w:spacing w:before="34"/>
                      <w:ind w:left="0" w:right="0" w:firstLine="0"/>
                      <w:jc w:val="left"/>
                      <w:rPr>
                        <w:b/>
                        <w:sz w:val="20"/>
                      </w:rPr>
                    </w:pPr>
                    <w:r>
                      <w:rPr>
                        <w:b/>
                        <w:sz w:val="20"/>
                      </w:rPr>
                      <w:t>Bildmaterial</w:t>
                    </w:r>
                  </w:p>
                </w:txbxContent>
              </v:textbox>
              <w10:wrap type="none"/>
            </v:shape>
            <v:shape style="position:absolute;left:3800;top:5584;width:2097;height:487" type="#_x0000_t202" filled="false" stroked="false">
              <v:textbox inset="0,0,0,0">
                <w:txbxContent>
                  <w:p>
                    <w:pPr>
                      <w:spacing w:line="223" w:lineRule="exact" w:before="0"/>
                      <w:ind w:left="0" w:right="0" w:firstLine="0"/>
                      <w:jc w:val="left"/>
                      <w:rPr>
                        <w:sz w:val="20"/>
                      </w:rPr>
                    </w:pPr>
                    <w:hyperlink r:id="rId9">
                      <w:r>
                        <w:rPr>
                          <w:sz w:val="20"/>
                        </w:rPr>
                        <w:t>www.ornaris.ch</w:t>
                      </w:r>
                    </w:hyperlink>
                  </w:p>
                  <w:p>
                    <w:pPr>
                      <w:spacing w:before="34"/>
                      <w:ind w:left="0" w:right="0" w:firstLine="0"/>
                      <w:jc w:val="left"/>
                      <w:rPr>
                        <w:sz w:val="20"/>
                      </w:rPr>
                    </w:pPr>
                    <w:hyperlink r:id="rId10">
                      <w:r>
                        <w:rPr>
                          <w:sz w:val="20"/>
                        </w:rPr>
                        <w:t>www.ornaris.ch/medien</w:t>
                      </w:r>
                    </w:hyperlink>
                  </w:p>
                </w:txbxContent>
              </v:textbox>
              <w10:wrap type="none"/>
            </v:shape>
            <w10:wrap type="topAndBottom"/>
          </v:group>
        </w:pict>
      </w:r>
    </w:p>
    <w:p>
      <w:pPr>
        <w:pStyle w:val="BodyText"/>
        <w:spacing w:before="10"/>
        <w:rPr>
          <w:sz w:val="12"/>
        </w:rPr>
      </w:pPr>
    </w:p>
    <w:p>
      <w:pPr>
        <w:spacing w:before="93"/>
        <w:ind w:left="122" w:right="0" w:firstLine="0"/>
        <w:jc w:val="left"/>
        <w:rPr>
          <w:sz w:val="20"/>
        </w:rPr>
      </w:pPr>
      <w:r>
        <w:rPr>
          <w:b/>
          <w:sz w:val="20"/>
        </w:rPr>
        <w:t>Medienkontakt: </w:t>
      </w:r>
      <w:r>
        <w:rPr>
          <w:sz w:val="20"/>
        </w:rPr>
        <w:t>Adrian Erni, +41 79 464 64 59, </w:t>
      </w:r>
      <w:hyperlink r:id="rId11">
        <w:r>
          <w:rPr>
            <w:sz w:val="20"/>
          </w:rPr>
          <w:t>adrian.erni@bernexpo.ch</w:t>
        </w:r>
      </w:hyperlink>
    </w:p>
    <w:sectPr>
      <w:footerReference w:type="default" r:id="rId7"/>
      <w:pgSz w:w="11910" w:h="16850"/>
      <w:pgMar w:footer="1043" w:header="0" w:top="980" w:bottom="1240" w:left="15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503998pt;margin-top:784.156128pt;width:63.1pt;height:37.450pt;mso-position-horizontal-relative:page;mso-position-vertical-relative:page;z-index:-5272" type="#_x0000_t202" filled="false" stroked="false">
          <v:textbox inset="0,0,0,0">
            <w:txbxContent>
              <w:p>
                <w:pPr>
                  <w:spacing w:before="16"/>
                  <w:ind w:left="20" w:right="0" w:firstLine="0"/>
                  <w:jc w:val="left"/>
                  <w:rPr>
                    <w:sz w:val="15"/>
                  </w:rPr>
                </w:pPr>
                <w:r>
                  <w:rPr>
                    <w:sz w:val="15"/>
                  </w:rPr>
                  <w:t>BERNEXPO AG</w:t>
                </w:r>
              </w:p>
              <w:p>
                <w:pPr>
                  <w:spacing w:line="249" w:lineRule="auto" w:before="7"/>
                  <w:ind w:left="20" w:right="0" w:firstLine="0"/>
                  <w:jc w:val="left"/>
                  <w:rPr>
                    <w:sz w:val="15"/>
                  </w:rPr>
                </w:pPr>
                <w:r>
                  <w:rPr>
                    <w:sz w:val="15"/>
                  </w:rPr>
                  <w:t>Mingerstrasse 6 Postfach</w:t>
                </w:r>
              </w:p>
              <w:p>
                <w:pPr>
                  <w:spacing w:before="0"/>
                  <w:ind w:left="20" w:right="0" w:firstLine="0"/>
                  <w:jc w:val="left"/>
                  <w:rPr>
                    <w:sz w:val="15"/>
                  </w:rPr>
                </w:pPr>
                <w:r>
                  <w:rPr>
                    <w:sz w:val="15"/>
                  </w:rPr>
                  <w:t>CH-3000 Bern 22</w:t>
                </w:r>
              </w:p>
            </w:txbxContent>
          </v:textbox>
          <w10:wrap type="none"/>
        </v:shape>
      </w:pict>
    </w:r>
    <w:r>
      <w:rPr/>
      <w:pict>
        <v:shape style="position:absolute;margin-left:167.5pt;margin-top:784.156128pt;width:84.05pt;height:37.450pt;mso-position-horizontal-relative:page;mso-position-vertical-relative:page;z-index:-5248" type="#_x0000_t202" filled="false" stroked="false">
          <v:textbox inset="0,0,0,0">
            <w:txbxContent>
              <w:p>
                <w:pPr>
                  <w:spacing w:before="16"/>
                  <w:ind w:left="20" w:right="0" w:firstLine="0"/>
                  <w:jc w:val="left"/>
                  <w:rPr>
                    <w:sz w:val="15"/>
                  </w:rPr>
                </w:pPr>
                <w:r>
                  <w:rPr>
                    <w:sz w:val="15"/>
                  </w:rPr>
                  <w:t>Tel.    +41 31 340 11 11</w:t>
                </w:r>
              </w:p>
              <w:p>
                <w:pPr>
                  <w:spacing w:before="7"/>
                  <w:ind w:left="20" w:right="0" w:firstLine="0"/>
                  <w:jc w:val="left"/>
                  <w:rPr>
                    <w:sz w:val="15"/>
                  </w:rPr>
                </w:pPr>
                <w:r>
                  <w:rPr>
                    <w:sz w:val="15"/>
                  </w:rPr>
                  <w:t>Fax    +41 31 340 11 10</w:t>
                </w:r>
              </w:p>
              <w:p>
                <w:pPr>
                  <w:spacing w:line="170" w:lineRule="exact" w:before="21"/>
                  <w:ind w:left="20" w:right="0" w:firstLine="0"/>
                  <w:jc w:val="left"/>
                  <w:rPr>
                    <w:sz w:val="15"/>
                  </w:rPr>
                </w:pPr>
                <w:hyperlink r:id="rId1">
                  <w:r>
                    <w:rPr>
                      <w:position w:val="1"/>
                      <w:sz w:val="15"/>
                    </w:rPr>
                    <w:t>info</w:t>
                  </w:r>
                  <w:r>
                    <w:rPr>
                      <w:sz w:val="15"/>
                    </w:rPr>
                    <w:t>@</w:t>
                  </w:r>
                  <w:r>
                    <w:rPr>
                      <w:position w:val="1"/>
                      <w:sz w:val="15"/>
                    </w:rPr>
                    <w:t>bernexpo.ch</w:t>
                  </w:r>
                </w:hyperlink>
                <w:r>
                  <w:rPr>
                    <w:position w:val="1"/>
                    <w:sz w:val="15"/>
                  </w:rPr>
                  <w:t> </w:t>
                </w:r>
                <w:hyperlink r:id="rId2">
                  <w:r>
                    <w:rPr>
                      <w:sz w:val="15"/>
                    </w:rPr>
                    <w:t>www.bernexpo.ch</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503998pt;margin-top:778.876099pt;width:63.1pt;height:37.450pt;mso-position-horizontal-relative:page;mso-position-vertical-relative:page;z-index:-5224" type="#_x0000_t202" filled="false" stroked="false">
          <v:textbox inset="0,0,0,0">
            <w:txbxContent>
              <w:p>
                <w:pPr>
                  <w:spacing w:before="16"/>
                  <w:ind w:left="20" w:right="0" w:firstLine="0"/>
                  <w:jc w:val="left"/>
                  <w:rPr>
                    <w:sz w:val="15"/>
                  </w:rPr>
                </w:pPr>
                <w:r>
                  <w:rPr>
                    <w:sz w:val="15"/>
                  </w:rPr>
                  <w:t>BERNEXPO AG</w:t>
                </w:r>
              </w:p>
              <w:p>
                <w:pPr>
                  <w:spacing w:line="249" w:lineRule="auto" w:before="7"/>
                  <w:ind w:left="20" w:right="0" w:firstLine="0"/>
                  <w:jc w:val="left"/>
                  <w:rPr>
                    <w:sz w:val="15"/>
                  </w:rPr>
                </w:pPr>
                <w:r>
                  <w:rPr>
                    <w:sz w:val="15"/>
                  </w:rPr>
                  <w:t>Mingerstrasse 6 Postfach</w:t>
                </w:r>
              </w:p>
              <w:p>
                <w:pPr>
                  <w:spacing w:before="0"/>
                  <w:ind w:left="20" w:right="0" w:firstLine="0"/>
                  <w:jc w:val="left"/>
                  <w:rPr>
                    <w:sz w:val="15"/>
                  </w:rPr>
                </w:pPr>
                <w:r>
                  <w:rPr>
                    <w:sz w:val="15"/>
                  </w:rPr>
                  <w:t>CH-3000 Bern 22</w:t>
                </w:r>
              </w:p>
            </w:txbxContent>
          </v:textbox>
          <w10:wrap type="none"/>
        </v:shape>
      </w:pict>
    </w:r>
    <w:r>
      <w:rPr/>
      <w:pict>
        <v:shape style="position:absolute;margin-left:163.779999pt;margin-top:778.876099pt;width:84.05pt;height:37.450pt;mso-position-horizontal-relative:page;mso-position-vertical-relative:page;z-index:-5200" type="#_x0000_t202" filled="false" stroked="false">
          <v:textbox inset="0,0,0,0">
            <w:txbxContent>
              <w:p>
                <w:pPr>
                  <w:spacing w:before="16"/>
                  <w:ind w:left="20" w:right="0" w:firstLine="0"/>
                  <w:jc w:val="left"/>
                  <w:rPr>
                    <w:sz w:val="15"/>
                  </w:rPr>
                </w:pPr>
                <w:r>
                  <w:rPr>
                    <w:sz w:val="15"/>
                  </w:rPr>
                  <w:t>Tel.    +41 31 340 11 11</w:t>
                </w:r>
              </w:p>
              <w:p>
                <w:pPr>
                  <w:spacing w:before="7"/>
                  <w:ind w:left="20" w:right="0" w:firstLine="0"/>
                  <w:jc w:val="left"/>
                  <w:rPr>
                    <w:sz w:val="15"/>
                  </w:rPr>
                </w:pPr>
                <w:r>
                  <w:rPr>
                    <w:sz w:val="15"/>
                  </w:rPr>
                  <w:t>Fax    +41 31 340 11 10</w:t>
                </w:r>
              </w:p>
              <w:p>
                <w:pPr>
                  <w:spacing w:line="170" w:lineRule="exact" w:before="21"/>
                  <w:ind w:left="20" w:right="0" w:firstLine="0"/>
                  <w:jc w:val="left"/>
                  <w:rPr>
                    <w:sz w:val="15"/>
                  </w:rPr>
                </w:pPr>
                <w:hyperlink r:id="rId1">
                  <w:r>
                    <w:rPr>
                      <w:position w:val="1"/>
                      <w:sz w:val="15"/>
                    </w:rPr>
                    <w:t>info</w:t>
                  </w:r>
                  <w:r>
                    <w:rPr>
                      <w:sz w:val="15"/>
                    </w:rPr>
                    <w:t>@</w:t>
                  </w:r>
                  <w:r>
                    <w:rPr>
                      <w:position w:val="1"/>
                      <w:sz w:val="15"/>
                    </w:rPr>
                    <w:t>bernexpo.ch</w:t>
                  </w:r>
                </w:hyperlink>
                <w:r>
                  <w:rPr>
                    <w:position w:val="1"/>
                    <w:sz w:val="15"/>
                  </w:rPr>
                  <w:t> </w:t>
                </w:r>
                <w:hyperlink r:id="rId2">
                  <w:r>
                    <w:rPr>
                      <w:sz w:val="15"/>
                    </w:rPr>
                    <w:t>www.bernexpo.ch</w:t>
                  </w:r>
                </w:hyperlink>
              </w:p>
            </w:txbxContent>
          </v:textbox>
          <w10:wrap type="none"/>
        </v:shape>
      </w:pict>
    </w:r>
    <w:r>
      <w:rPr/>
      <w:pict>
        <v:shape style="position:absolute;margin-left:500.700012pt;margin-top:805.996094pt;width:12.6pt;height:10.45pt;mso-position-horizontal-relative:page;mso-position-vertical-relative:page;z-index:-5176" type="#_x0000_t202" filled="false" stroked="false">
          <v:textbox inset="0,0,0,0">
            <w:txbxContent>
              <w:p>
                <w:pPr>
                  <w:spacing w:before="16"/>
                  <w:ind w:left="20" w:right="0" w:firstLine="0"/>
                  <w:jc w:val="left"/>
                  <w:rPr>
                    <w:sz w:val="15"/>
                  </w:rPr>
                </w:pPr>
                <w:r>
                  <w:rPr>
                    <w:sz w:val="15"/>
                  </w:rPr>
                  <w:t>2/2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89"/>
      <w:ind w:left="102"/>
      <w:outlineLvl w:val="1"/>
    </w:pPr>
    <w:rPr>
      <w:rFonts w:ascii="Arial" w:hAnsi="Arial" w:eastAsia="Arial" w:cs="Arial"/>
      <w:b/>
      <w:bCs/>
      <w:sz w:val="32"/>
      <w:szCs w:val="32"/>
    </w:rPr>
  </w:style>
  <w:style w:styleId="Heading2" w:type="paragraph">
    <w:name w:val="Heading 2"/>
    <w:basedOn w:val="Normal"/>
    <w:uiPriority w:val="1"/>
    <w:qFormat/>
    <w:pPr>
      <w:ind w:left="102"/>
      <w:jc w:val="both"/>
      <w:outlineLvl w:val="2"/>
    </w:pPr>
    <w:rPr>
      <w:rFonts w:ascii="Arial" w:hAnsi="Arial" w:eastAsia="Arial" w:cs="Arial"/>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image" Target="media/image2.jpeg"/><Relationship Id="rId9" Type="http://schemas.openxmlformats.org/officeDocument/2006/relationships/hyperlink" Target="http://www.ornaris.ch/" TargetMode="External"/><Relationship Id="rId10" Type="http://schemas.openxmlformats.org/officeDocument/2006/relationships/hyperlink" Target="http://www.ornaris.ch/medien" TargetMode="External"/><Relationship Id="rId11" Type="http://schemas.openxmlformats.org/officeDocument/2006/relationships/hyperlink" Target="mailto:adrian.erni@bernexpo.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bernexpo.ch" TargetMode="External"/><Relationship Id="rId2" Type="http://schemas.openxmlformats.org/officeDocument/2006/relationships/hyperlink" Target="http://www.bernexpo.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bernexpo.ch" TargetMode="External"/><Relationship Id="rId2" Type="http://schemas.openxmlformats.org/officeDocument/2006/relationships/hyperlink" Target="http://www.bernexp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Jagnow Alexandra</dc:creator>
  <dc:title>einfach Hochformat</dc:title>
  <dcterms:created xsi:type="dcterms:W3CDTF">2017-01-11T10:13:24Z</dcterms:created>
  <dcterms:modified xsi:type="dcterms:W3CDTF">2017-01-11T10:13:24Z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2017-01-11T00:00:00Z</vt:filetime>
  </property>
  <property fmtid="{D5CDD505-2E9C-101B-9397-08002B2CF9AE}" pid="3" name="Creator">
    <vt:lpwstr>Microsoft® Word 2016</vt:lpwstr>
  </property>
  <property fmtid="{D5CDD505-2E9C-101B-9397-08002B2CF9AE}" pid="4" name="LastSaved">
    <vt:filetime>2017-01-11T00:00:00Z</vt:filetime>
  </property>
</Properties>
</file>