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BF" w:rsidRDefault="003064BF" w:rsidP="00155D48">
      <w:pPr>
        <w:pStyle w:val="TitelBold"/>
        <w:jc w:val="left"/>
        <w:rPr>
          <w:rFonts w:cs="Arial"/>
          <w:b/>
          <w:szCs w:val="20"/>
          <w:lang w:val="de-CH"/>
        </w:rPr>
      </w:pPr>
    </w:p>
    <w:p w:rsidR="003064BF" w:rsidRDefault="003064BF" w:rsidP="00155D48">
      <w:pPr>
        <w:pStyle w:val="TitelBold"/>
        <w:jc w:val="left"/>
        <w:rPr>
          <w:rFonts w:cs="Arial"/>
          <w:b/>
          <w:szCs w:val="20"/>
          <w:lang w:val="de-CH"/>
        </w:rPr>
      </w:pPr>
    </w:p>
    <w:p w:rsidR="00A93BB3" w:rsidRPr="00155D48" w:rsidRDefault="00FF4137" w:rsidP="00155D48">
      <w:pPr>
        <w:pStyle w:val="TitelBold"/>
        <w:jc w:val="left"/>
        <w:rPr>
          <w:rFonts w:cs="Arial"/>
          <w:b/>
          <w:szCs w:val="20"/>
          <w:lang w:val="de-CH"/>
        </w:rPr>
      </w:pPr>
      <w:r w:rsidRPr="00155D48">
        <w:rPr>
          <w:rFonts w:cs="Arial"/>
          <w:b/>
          <w:szCs w:val="20"/>
          <w:lang w:val="de-CH"/>
        </w:rPr>
        <w:t>Medienmitteilung</w:t>
      </w:r>
    </w:p>
    <w:p w:rsidR="00FF4137" w:rsidRPr="00155D48" w:rsidRDefault="00FF4137" w:rsidP="00155D48">
      <w:pPr>
        <w:jc w:val="left"/>
        <w:rPr>
          <w:rFonts w:cs="Arial"/>
          <w:b/>
          <w:szCs w:val="20"/>
          <w:u w:val="single"/>
          <w:lang w:val="de-CH"/>
        </w:rPr>
      </w:pPr>
    </w:p>
    <w:p w:rsidR="00FF4137" w:rsidRPr="00273FD1" w:rsidRDefault="00273FD1" w:rsidP="00155D48">
      <w:pPr>
        <w:spacing w:line="276" w:lineRule="auto"/>
        <w:jc w:val="left"/>
        <w:rPr>
          <w:rFonts w:cs="Arial"/>
          <w:b/>
          <w:sz w:val="24"/>
          <w:lang w:val="de-CH"/>
        </w:rPr>
      </w:pPr>
      <w:bookmarkStart w:id="0" w:name="_GoBack"/>
      <w:r>
        <w:rPr>
          <w:rFonts w:cs="Arial"/>
          <w:b/>
          <w:sz w:val="24"/>
          <w:lang w:val="de-CH"/>
        </w:rPr>
        <w:t>BERNEXPO GROUPE</w:t>
      </w:r>
      <w:r w:rsidR="00155D48" w:rsidRPr="00273FD1">
        <w:rPr>
          <w:rFonts w:cs="Arial"/>
          <w:b/>
          <w:sz w:val="24"/>
          <w:lang w:val="de-CH"/>
        </w:rPr>
        <w:t xml:space="preserve"> gewinnt Ausschreibung um Baumaschinen</w:t>
      </w:r>
      <w:r w:rsidR="00790C91">
        <w:rPr>
          <w:rFonts w:cs="Arial"/>
          <w:b/>
          <w:sz w:val="24"/>
          <w:lang w:val="de-CH"/>
        </w:rPr>
        <w:t>-M</w:t>
      </w:r>
      <w:r w:rsidR="00155D48" w:rsidRPr="00273FD1">
        <w:rPr>
          <w:rFonts w:cs="Arial"/>
          <w:b/>
          <w:sz w:val="24"/>
          <w:lang w:val="de-CH"/>
        </w:rPr>
        <w:t>esse</w:t>
      </w:r>
    </w:p>
    <w:bookmarkEnd w:id="0"/>
    <w:p w:rsidR="0045340C" w:rsidRPr="00155D48" w:rsidRDefault="0045340C" w:rsidP="00155D48">
      <w:pPr>
        <w:jc w:val="left"/>
        <w:rPr>
          <w:rFonts w:cs="Arial"/>
          <w:szCs w:val="20"/>
          <w:lang w:val="de-CH"/>
        </w:rPr>
      </w:pPr>
    </w:p>
    <w:p w:rsidR="0045340C" w:rsidRPr="00D17495" w:rsidRDefault="00155D48" w:rsidP="00273FD1">
      <w:pPr>
        <w:pStyle w:val="Lead"/>
        <w:spacing w:line="276" w:lineRule="auto"/>
        <w:rPr>
          <w:sz w:val="22"/>
          <w:lang w:val="de-CH"/>
        </w:rPr>
      </w:pPr>
      <w:r w:rsidRPr="008B7228">
        <w:rPr>
          <w:b w:val="0"/>
          <w:sz w:val="22"/>
          <w:lang w:val="de-CH"/>
        </w:rPr>
        <w:t xml:space="preserve">Bern, </w:t>
      </w:r>
      <w:r w:rsidR="0005638F">
        <w:rPr>
          <w:b w:val="0"/>
          <w:sz w:val="22"/>
          <w:lang w:val="de-CH"/>
        </w:rPr>
        <w:t>24</w:t>
      </w:r>
      <w:r w:rsidRPr="008B7228">
        <w:rPr>
          <w:b w:val="0"/>
          <w:sz w:val="22"/>
          <w:lang w:val="de-CH"/>
        </w:rPr>
        <w:t xml:space="preserve">. November </w:t>
      </w:r>
      <w:r w:rsidRPr="0005638F">
        <w:rPr>
          <w:b w:val="0"/>
          <w:sz w:val="22"/>
          <w:lang w:val="de-CH"/>
        </w:rPr>
        <w:t>2016</w:t>
      </w:r>
      <w:r w:rsidRPr="0005638F">
        <w:rPr>
          <w:sz w:val="22"/>
          <w:lang w:val="de-CH"/>
        </w:rPr>
        <w:t xml:space="preserve"> - </w:t>
      </w:r>
      <w:r w:rsidR="0045340C" w:rsidRPr="0005638F">
        <w:rPr>
          <w:sz w:val="22"/>
          <w:lang w:val="de-CH"/>
        </w:rPr>
        <w:t xml:space="preserve">Die BERNEXPO GROUPE hat sich in einer </w:t>
      </w:r>
      <w:r w:rsidR="007F22E6" w:rsidRPr="0005638F">
        <w:rPr>
          <w:sz w:val="22"/>
          <w:lang w:val="de-CH"/>
        </w:rPr>
        <w:t xml:space="preserve">zweistufigen </w:t>
      </w:r>
      <w:r w:rsidR="0045340C" w:rsidRPr="0005638F">
        <w:rPr>
          <w:sz w:val="22"/>
          <w:lang w:val="de-CH"/>
        </w:rPr>
        <w:t xml:space="preserve">Konkurrenzpräsentation </w:t>
      </w:r>
      <w:r w:rsidRPr="0005638F">
        <w:rPr>
          <w:sz w:val="22"/>
          <w:lang w:val="de-CH"/>
        </w:rPr>
        <w:t xml:space="preserve">gegen </w:t>
      </w:r>
      <w:r w:rsidR="00790C91" w:rsidRPr="0005638F">
        <w:rPr>
          <w:sz w:val="22"/>
          <w:lang w:val="de-CH"/>
        </w:rPr>
        <w:t>namhafte</w:t>
      </w:r>
      <w:r w:rsidRPr="0005638F">
        <w:rPr>
          <w:sz w:val="22"/>
          <w:lang w:val="de-CH"/>
        </w:rPr>
        <w:t xml:space="preserve"> Konkurrenz </w:t>
      </w:r>
      <w:r w:rsidR="0045340C" w:rsidRPr="0005638F">
        <w:rPr>
          <w:sz w:val="22"/>
          <w:lang w:val="de-CH"/>
        </w:rPr>
        <w:t xml:space="preserve">durchgesetzt und bleibt damit Organisatorin der </w:t>
      </w:r>
      <w:r w:rsidR="008B7228" w:rsidRPr="0005638F">
        <w:rPr>
          <w:sz w:val="22"/>
          <w:lang w:val="de-CH"/>
        </w:rPr>
        <w:t xml:space="preserve">wichtigsten nationalen </w:t>
      </w:r>
      <w:r w:rsidR="0045340C" w:rsidRPr="0005638F">
        <w:rPr>
          <w:sz w:val="22"/>
          <w:lang w:val="de-CH"/>
        </w:rPr>
        <w:t>Baumaschinen-Messe.</w:t>
      </w:r>
      <w:r w:rsidRPr="0005638F">
        <w:rPr>
          <w:sz w:val="22"/>
          <w:lang w:val="de-CH"/>
        </w:rPr>
        <w:t xml:space="preserve"> </w:t>
      </w:r>
      <w:r w:rsidR="00273FD1" w:rsidRPr="0005638F">
        <w:rPr>
          <w:sz w:val="22"/>
          <w:lang w:val="de-CH"/>
        </w:rPr>
        <w:t xml:space="preserve">Die nächste </w:t>
      </w:r>
      <w:r w:rsidR="00E73223" w:rsidRPr="0005638F">
        <w:rPr>
          <w:sz w:val="22"/>
          <w:lang w:val="de-CH"/>
        </w:rPr>
        <w:t xml:space="preserve">Austragung </w:t>
      </w:r>
      <w:r w:rsidR="00273FD1" w:rsidRPr="0005638F">
        <w:rPr>
          <w:sz w:val="22"/>
          <w:lang w:val="de-CH"/>
        </w:rPr>
        <w:t xml:space="preserve">findet vom </w:t>
      </w:r>
      <w:r w:rsidR="005456EF" w:rsidRPr="0005638F">
        <w:rPr>
          <w:sz w:val="22"/>
          <w:lang w:val="de-CH"/>
        </w:rPr>
        <w:t xml:space="preserve">21. </w:t>
      </w:r>
      <w:r w:rsidR="00273FD1" w:rsidRPr="0005638F">
        <w:rPr>
          <w:sz w:val="22"/>
          <w:lang w:val="de-CH"/>
        </w:rPr>
        <w:t xml:space="preserve">bis </w:t>
      </w:r>
      <w:r w:rsidR="005456EF" w:rsidRPr="0005638F">
        <w:rPr>
          <w:sz w:val="22"/>
          <w:lang w:val="de-CH"/>
        </w:rPr>
        <w:t xml:space="preserve">24. März </w:t>
      </w:r>
      <w:r w:rsidR="00273FD1" w:rsidRPr="0005638F">
        <w:rPr>
          <w:sz w:val="22"/>
          <w:lang w:val="de-CH"/>
        </w:rPr>
        <w:t>2018 statt</w:t>
      </w:r>
      <w:r w:rsidR="007F22E6" w:rsidRPr="0005638F">
        <w:rPr>
          <w:sz w:val="22"/>
          <w:lang w:val="de-CH"/>
        </w:rPr>
        <w:t xml:space="preserve"> und wird</w:t>
      </w:r>
      <w:r w:rsidR="007F22E6" w:rsidRPr="00D17495">
        <w:rPr>
          <w:sz w:val="22"/>
          <w:lang w:val="de-CH"/>
        </w:rPr>
        <w:t xml:space="preserve"> mit noch mehr Live-Charakter punkten.</w:t>
      </w:r>
    </w:p>
    <w:p w:rsidR="00F06AC4" w:rsidRPr="00D17495" w:rsidRDefault="0045340C" w:rsidP="008B7228">
      <w:pPr>
        <w:rPr>
          <w:sz w:val="22"/>
          <w:szCs w:val="22"/>
          <w:lang w:val="de-CH"/>
        </w:rPr>
      </w:pPr>
      <w:r w:rsidRPr="00D17495">
        <w:rPr>
          <w:sz w:val="22"/>
          <w:szCs w:val="22"/>
          <w:lang w:val="de-CH"/>
        </w:rPr>
        <w:t xml:space="preserve">Nach 20 Jahren und fünf erfolgreichen Austragungen der Baumaschinen-Messe in </w:t>
      </w:r>
      <w:r w:rsidR="00AE64B0" w:rsidRPr="00D17495">
        <w:rPr>
          <w:sz w:val="22"/>
          <w:szCs w:val="22"/>
          <w:lang w:val="de-CH"/>
        </w:rPr>
        <w:t xml:space="preserve">Bern in Folge </w:t>
      </w:r>
      <w:r w:rsidRPr="00D17495">
        <w:rPr>
          <w:sz w:val="22"/>
          <w:szCs w:val="22"/>
          <w:lang w:val="de-CH"/>
        </w:rPr>
        <w:t xml:space="preserve">hatte sich der Verband der Schweizerischen Baumaschinenwirtschaft VSBM entschieden, die Organisation </w:t>
      </w:r>
      <w:r w:rsidR="00273FD1" w:rsidRPr="00D17495">
        <w:rPr>
          <w:sz w:val="22"/>
          <w:szCs w:val="22"/>
          <w:lang w:val="de-CH"/>
        </w:rPr>
        <w:t xml:space="preserve">neu </w:t>
      </w:r>
      <w:r w:rsidR="00155D48" w:rsidRPr="00D17495">
        <w:rPr>
          <w:sz w:val="22"/>
          <w:szCs w:val="22"/>
          <w:lang w:val="de-CH"/>
        </w:rPr>
        <w:t>auszuschreiben</w:t>
      </w:r>
      <w:r w:rsidRPr="00D17495">
        <w:rPr>
          <w:sz w:val="22"/>
          <w:szCs w:val="22"/>
          <w:lang w:val="de-CH"/>
        </w:rPr>
        <w:t xml:space="preserve">. Auch die BERNEXPO GROUPE durfte sich erneut um das Projekt bewerben und hat den VSBM mit viel Herzblut </w:t>
      </w:r>
      <w:r w:rsidR="00790C91" w:rsidRPr="00D17495">
        <w:rPr>
          <w:sz w:val="22"/>
          <w:szCs w:val="22"/>
          <w:lang w:val="de-CH"/>
        </w:rPr>
        <w:t xml:space="preserve">und einer starken Präsentation </w:t>
      </w:r>
      <w:r w:rsidRPr="00D17495">
        <w:rPr>
          <w:sz w:val="22"/>
          <w:szCs w:val="22"/>
          <w:lang w:val="de-CH"/>
        </w:rPr>
        <w:t xml:space="preserve">überzeugt. Damit bleibt die Baumaschinen-Messe der </w:t>
      </w:r>
      <w:r w:rsidR="00790C91" w:rsidRPr="00D17495">
        <w:rPr>
          <w:sz w:val="22"/>
          <w:szCs w:val="22"/>
          <w:lang w:val="de-CH"/>
        </w:rPr>
        <w:t xml:space="preserve">Schweizer </w:t>
      </w:r>
      <w:r w:rsidRPr="00D17495">
        <w:rPr>
          <w:sz w:val="22"/>
          <w:szCs w:val="22"/>
          <w:lang w:val="de-CH"/>
        </w:rPr>
        <w:t xml:space="preserve">Hauptstadt mit ihrer vorteilhaften Nähe zur </w:t>
      </w:r>
      <w:proofErr w:type="spellStart"/>
      <w:r w:rsidRPr="00D17495">
        <w:rPr>
          <w:sz w:val="22"/>
          <w:szCs w:val="22"/>
          <w:lang w:val="de-CH"/>
        </w:rPr>
        <w:t>Romandie</w:t>
      </w:r>
      <w:proofErr w:type="spellEnd"/>
      <w:r w:rsidRPr="00D17495">
        <w:rPr>
          <w:sz w:val="22"/>
          <w:szCs w:val="22"/>
          <w:lang w:val="de-CH"/>
        </w:rPr>
        <w:t xml:space="preserve"> weiterhin erhalten</w:t>
      </w:r>
      <w:r w:rsidR="00E73223" w:rsidRPr="00D17495">
        <w:rPr>
          <w:sz w:val="22"/>
          <w:szCs w:val="22"/>
          <w:lang w:val="de-CH"/>
        </w:rPr>
        <w:t xml:space="preserve">. </w:t>
      </w:r>
    </w:p>
    <w:p w:rsidR="00F06AC4" w:rsidRPr="008B7228" w:rsidRDefault="00F06AC4" w:rsidP="008B7228">
      <w:pPr>
        <w:rPr>
          <w:sz w:val="22"/>
          <w:szCs w:val="22"/>
          <w:lang w:val="de-CH"/>
        </w:rPr>
      </w:pPr>
    </w:p>
    <w:p w:rsidR="00F06AC4" w:rsidRPr="008B7228" w:rsidRDefault="00E73223" w:rsidP="008B7228">
      <w:pPr>
        <w:rPr>
          <w:b/>
          <w:sz w:val="22"/>
          <w:szCs w:val="22"/>
          <w:lang w:val="de-CH"/>
        </w:rPr>
      </w:pPr>
      <w:r w:rsidRPr="008B7228">
        <w:rPr>
          <w:b/>
          <w:sz w:val="22"/>
          <w:szCs w:val="22"/>
          <w:lang w:val="de-CH"/>
        </w:rPr>
        <w:t>Relevante Leistungsschau der Branche</w:t>
      </w:r>
    </w:p>
    <w:p w:rsidR="00FF4137" w:rsidRPr="008B7228" w:rsidRDefault="00F06AC4" w:rsidP="008B7228">
      <w:pPr>
        <w:rPr>
          <w:sz w:val="22"/>
          <w:szCs w:val="22"/>
          <w:lang w:val="de-CH"/>
        </w:rPr>
      </w:pPr>
      <w:r w:rsidRPr="008B7228">
        <w:rPr>
          <w:sz w:val="22"/>
          <w:szCs w:val="22"/>
          <w:lang w:val="de-CH"/>
        </w:rPr>
        <w:t xml:space="preserve">Die Baumaschinen-Messe ist </w:t>
      </w:r>
      <w:r w:rsidR="0045340C" w:rsidRPr="008B7228">
        <w:rPr>
          <w:sz w:val="22"/>
          <w:szCs w:val="22"/>
          <w:lang w:val="de-CH"/>
        </w:rPr>
        <w:t xml:space="preserve">ein beliebter Fixpunkt beim Fachpublikum: Bei der letzten Durchführung im Jahr 2014 trafen rund 230 Aussteller auf 23‘000 Besucherinnen und Besucher. </w:t>
      </w:r>
      <w:r w:rsidR="00155D48" w:rsidRPr="008B7228">
        <w:rPr>
          <w:sz w:val="22"/>
          <w:szCs w:val="22"/>
          <w:lang w:val="de-CH"/>
        </w:rPr>
        <w:t xml:space="preserve">Douglas Krebs, Messeleiter der </w:t>
      </w:r>
      <w:r w:rsidR="00E73223" w:rsidRPr="008B7228">
        <w:rPr>
          <w:sz w:val="22"/>
          <w:szCs w:val="22"/>
          <w:lang w:val="de-CH"/>
        </w:rPr>
        <w:t xml:space="preserve">Baumaschinen-Messe </w:t>
      </w:r>
      <w:r w:rsidR="00155D48" w:rsidRPr="008B7228">
        <w:rPr>
          <w:sz w:val="22"/>
          <w:szCs w:val="22"/>
          <w:lang w:val="de-CH"/>
        </w:rPr>
        <w:t>meint dazu: «</w:t>
      </w:r>
      <w:r w:rsidR="0045340C" w:rsidRPr="008B7228">
        <w:rPr>
          <w:sz w:val="22"/>
          <w:szCs w:val="22"/>
          <w:lang w:val="de-CH"/>
        </w:rPr>
        <w:t>Ziel der nächsten Austragung ist es, de</w:t>
      </w:r>
      <w:r w:rsidR="00E73223" w:rsidRPr="008B7228">
        <w:rPr>
          <w:sz w:val="22"/>
          <w:szCs w:val="22"/>
          <w:lang w:val="de-CH"/>
        </w:rPr>
        <w:t xml:space="preserve">m Event </w:t>
      </w:r>
      <w:r w:rsidR="00790C91" w:rsidRPr="008B7228">
        <w:rPr>
          <w:sz w:val="22"/>
          <w:szCs w:val="22"/>
          <w:lang w:val="de-CH"/>
        </w:rPr>
        <w:t>noch mehr Live-</w:t>
      </w:r>
      <w:r w:rsidR="0045340C" w:rsidRPr="008B7228">
        <w:rPr>
          <w:sz w:val="22"/>
          <w:szCs w:val="22"/>
          <w:lang w:val="de-CH"/>
        </w:rPr>
        <w:t xml:space="preserve">Charakter zu verpassen und </w:t>
      </w:r>
      <w:r w:rsidR="00E73223" w:rsidRPr="008B7228">
        <w:rPr>
          <w:sz w:val="22"/>
          <w:szCs w:val="22"/>
          <w:lang w:val="de-CH"/>
        </w:rPr>
        <w:t xml:space="preserve">ihn </w:t>
      </w:r>
      <w:r w:rsidR="0045340C" w:rsidRPr="008B7228">
        <w:rPr>
          <w:sz w:val="22"/>
          <w:szCs w:val="22"/>
          <w:lang w:val="de-CH"/>
        </w:rPr>
        <w:t>noch stärker als Leistungsschau des Verbands und der Branche sowie als nationale Plattform für Know-how- und Wissenstransfer zu positionieren.</w:t>
      </w:r>
      <w:r w:rsidR="00155D48" w:rsidRPr="008B7228">
        <w:rPr>
          <w:sz w:val="22"/>
          <w:szCs w:val="22"/>
          <w:lang w:val="de-CH"/>
        </w:rPr>
        <w:t>»</w:t>
      </w:r>
    </w:p>
    <w:p w:rsidR="00273FD1" w:rsidRPr="008B7228" w:rsidRDefault="00273FD1" w:rsidP="008B7228">
      <w:pPr>
        <w:rPr>
          <w:sz w:val="22"/>
          <w:szCs w:val="22"/>
          <w:lang w:val="de-CH"/>
        </w:rPr>
      </w:pPr>
    </w:p>
    <w:p w:rsidR="004302D9" w:rsidRPr="008B7228" w:rsidRDefault="004302D9" w:rsidP="004302D9">
      <w:pPr>
        <w:rPr>
          <w:b/>
          <w:sz w:val="22"/>
          <w:szCs w:val="22"/>
          <w:lang w:val="de-CH"/>
        </w:rPr>
      </w:pPr>
      <w:r w:rsidRPr="008B7228">
        <w:rPr>
          <w:b/>
          <w:sz w:val="22"/>
          <w:szCs w:val="22"/>
          <w:lang w:val="de-CH"/>
        </w:rPr>
        <w:t>Über die BERNEXPO GROUPE</w:t>
      </w:r>
    </w:p>
    <w:p w:rsidR="004302D9" w:rsidRPr="008B7228" w:rsidRDefault="004302D9" w:rsidP="004302D9">
      <w:pPr>
        <w:rPr>
          <w:sz w:val="22"/>
          <w:szCs w:val="22"/>
          <w:lang w:val="de-CH"/>
        </w:rPr>
      </w:pPr>
      <w:r w:rsidRPr="008B7228">
        <w:rPr>
          <w:sz w:val="22"/>
          <w:szCs w:val="22"/>
          <w:lang w:val="de-CH"/>
        </w:rPr>
        <w:t xml:space="preserve">Das Live-Marketing-Unternehmen BERNEXPO GROUPE beschäftigt ein Team von rund 140 Mitarbeitenden. </w:t>
      </w:r>
      <w:r w:rsidRPr="008B7228">
        <w:rPr>
          <w:rFonts w:eastAsiaTheme="minorEastAsia"/>
          <w:spacing w:val="0"/>
          <w:sz w:val="22"/>
          <w:szCs w:val="22"/>
          <w:lang w:val="de-CH" w:bidi="ar-SA"/>
        </w:rPr>
        <w:t xml:space="preserve">Als versierte Veranstalterin konzipiert, organisiert und produziert </w:t>
      </w:r>
      <w:r>
        <w:rPr>
          <w:rFonts w:eastAsiaTheme="minorEastAsia"/>
          <w:spacing w:val="0"/>
          <w:sz w:val="22"/>
          <w:szCs w:val="22"/>
          <w:lang w:val="de-CH" w:bidi="ar-SA"/>
        </w:rPr>
        <w:t>die BERNEXPO GROUPE</w:t>
      </w:r>
      <w:r w:rsidRPr="008B7228">
        <w:rPr>
          <w:rFonts w:eastAsiaTheme="minorEastAsia"/>
          <w:spacing w:val="0"/>
          <w:sz w:val="22"/>
          <w:szCs w:val="22"/>
          <w:lang w:val="de-CH" w:bidi="ar-SA"/>
        </w:rPr>
        <w:t xml:space="preserve"> jedes Jahr </w:t>
      </w:r>
      <w:r>
        <w:rPr>
          <w:rFonts w:eastAsiaTheme="minorEastAsia"/>
          <w:spacing w:val="0"/>
          <w:sz w:val="22"/>
          <w:szCs w:val="22"/>
          <w:lang w:val="de-CH" w:bidi="ar-SA"/>
        </w:rPr>
        <w:t>mehr als</w:t>
      </w:r>
      <w:r w:rsidRPr="008B7228">
        <w:rPr>
          <w:rFonts w:eastAsiaTheme="minorEastAsia"/>
          <w:spacing w:val="0"/>
          <w:sz w:val="22"/>
          <w:szCs w:val="22"/>
          <w:lang w:val="de-CH" w:bidi="ar-SA"/>
        </w:rPr>
        <w:t xml:space="preserve"> 30 Eigen- und Gastmessen, über 200 Kongresse und Fachveranstaltungen sowie Eventengagements jeder Grösse. Das </w:t>
      </w:r>
      <w:r>
        <w:rPr>
          <w:rFonts w:eastAsiaTheme="minorEastAsia"/>
          <w:spacing w:val="0"/>
          <w:sz w:val="22"/>
          <w:szCs w:val="22"/>
          <w:lang w:val="de-CH" w:bidi="ar-SA"/>
        </w:rPr>
        <w:t>BERNEXPO-GELÄNDE</w:t>
      </w:r>
      <w:r w:rsidRPr="008B7228">
        <w:rPr>
          <w:rFonts w:eastAsiaTheme="minorEastAsia"/>
          <w:spacing w:val="0"/>
          <w:sz w:val="22"/>
          <w:szCs w:val="22"/>
          <w:lang w:val="de-CH" w:bidi="ar-SA"/>
        </w:rPr>
        <w:t xml:space="preserve"> ist eines der grössten der Schweiz: 8 Messehallen in 2 Gebäudekomplexen vereinen rund 40 000 m</w:t>
      </w:r>
      <w:r w:rsidRPr="00ED642B">
        <w:rPr>
          <w:rFonts w:eastAsiaTheme="minorEastAsia"/>
          <w:spacing w:val="0"/>
          <w:sz w:val="22"/>
          <w:szCs w:val="22"/>
          <w:vertAlign w:val="superscript"/>
          <w:lang w:val="de-CH" w:bidi="ar-SA"/>
        </w:rPr>
        <w:t>2</w:t>
      </w:r>
      <w:r w:rsidRPr="008B7228">
        <w:rPr>
          <w:rFonts w:eastAsiaTheme="minorEastAsia"/>
          <w:spacing w:val="0"/>
          <w:sz w:val="22"/>
          <w:szCs w:val="22"/>
          <w:lang w:val="de-CH" w:bidi="ar-SA"/>
        </w:rPr>
        <w:t xml:space="preserve"> Veranstaltungsfläche sowie 100 000 m</w:t>
      </w:r>
      <w:r w:rsidRPr="00ED642B">
        <w:rPr>
          <w:rFonts w:eastAsiaTheme="minorEastAsia"/>
          <w:spacing w:val="0"/>
          <w:sz w:val="22"/>
          <w:szCs w:val="22"/>
          <w:vertAlign w:val="superscript"/>
          <w:lang w:val="de-CH" w:bidi="ar-SA"/>
        </w:rPr>
        <w:t>2</w:t>
      </w:r>
      <w:r w:rsidRPr="008B7228">
        <w:rPr>
          <w:rFonts w:eastAsiaTheme="minorEastAsia"/>
          <w:spacing w:val="0"/>
          <w:sz w:val="22"/>
          <w:szCs w:val="22"/>
          <w:lang w:val="de-CH" w:bidi="ar-SA"/>
        </w:rPr>
        <w:t xml:space="preserve"> Freigelände.</w:t>
      </w:r>
      <w:r w:rsidRPr="008B7228">
        <w:rPr>
          <w:sz w:val="22"/>
          <w:szCs w:val="22"/>
          <w:lang w:val="de-CH"/>
        </w:rPr>
        <w:t xml:space="preserve"> Mit einer Bruttowertschöpfung von rund CHF 260 Millionen ist die BERNEXPO GROUPE ein wichtiger Wirtschaftsmotor für die Stadt und Region Bern, mit Ausstrahlung </w:t>
      </w:r>
      <w:r>
        <w:rPr>
          <w:sz w:val="22"/>
          <w:szCs w:val="22"/>
          <w:lang w:val="de-CH"/>
        </w:rPr>
        <w:t>in</w:t>
      </w:r>
      <w:r w:rsidRPr="008B7228">
        <w:rPr>
          <w:sz w:val="22"/>
          <w:szCs w:val="22"/>
          <w:lang w:val="de-CH"/>
        </w:rPr>
        <w:t xml:space="preserve"> die ganze Schweiz.</w:t>
      </w:r>
    </w:p>
    <w:p w:rsidR="00FF4137" w:rsidRPr="00CA2EC8" w:rsidRDefault="00FF4137" w:rsidP="00A0493E">
      <w:pPr>
        <w:spacing w:line="276" w:lineRule="auto"/>
        <w:ind w:right="986"/>
        <w:rPr>
          <w:lang w:val="de-CH"/>
        </w:rPr>
      </w:pPr>
    </w:p>
    <w:p w:rsidR="00790C91" w:rsidRDefault="00790C91" w:rsidP="00A0493E">
      <w:pPr>
        <w:autoSpaceDE w:val="0"/>
        <w:autoSpaceDN w:val="0"/>
        <w:adjustRightInd w:val="0"/>
        <w:spacing w:line="276" w:lineRule="auto"/>
        <w:rPr>
          <w:rFonts w:ascii="Arial-BoldMT" w:eastAsiaTheme="minorEastAsia" w:hAnsi="Arial-BoldMT" w:cs="Arial-BoldMT"/>
          <w:bCs/>
          <w:szCs w:val="20"/>
          <w:lang w:val="de-CH" w:eastAsia="de-DE"/>
        </w:rPr>
      </w:pPr>
    </w:p>
    <w:p w:rsidR="00790C91" w:rsidRPr="00790C91" w:rsidRDefault="00790C91" w:rsidP="00A0493E">
      <w:pPr>
        <w:autoSpaceDE w:val="0"/>
        <w:autoSpaceDN w:val="0"/>
        <w:adjustRightInd w:val="0"/>
        <w:spacing w:line="276" w:lineRule="auto"/>
        <w:rPr>
          <w:rFonts w:ascii="Arial-BoldMT" w:eastAsiaTheme="minorEastAsia" w:hAnsi="Arial-BoldMT" w:cs="Arial-BoldMT"/>
          <w:bCs/>
          <w:szCs w:val="20"/>
          <w:lang w:val="de-CH" w:eastAsia="de-DE"/>
        </w:rPr>
      </w:pPr>
    </w:p>
    <w:p w:rsidR="00FF4137" w:rsidRPr="00093679" w:rsidRDefault="00273FD1" w:rsidP="00A0493E">
      <w:pPr>
        <w:autoSpaceDE w:val="0"/>
        <w:autoSpaceDN w:val="0"/>
        <w:adjustRightInd w:val="0"/>
        <w:spacing w:line="276" w:lineRule="auto"/>
        <w:jc w:val="left"/>
        <w:rPr>
          <w:rFonts w:eastAsiaTheme="minorEastAsia" w:cs="Arial"/>
          <w:b/>
          <w:sz w:val="18"/>
          <w:szCs w:val="18"/>
          <w:lang w:val="de-CH" w:eastAsia="de-DE"/>
        </w:rPr>
      </w:pPr>
      <w:r w:rsidRPr="00093679">
        <w:rPr>
          <w:rFonts w:eastAsiaTheme="minorEastAsia" w:cs="Arial"/>
          <w:b/>
          <w:sz w:val="18"/>
          <w:szCs w:val="18"/>
          <w:lang w:val="de-CH" w:eastAsia="de-DE"/>
        </w:rPr>
        <w:t>Medienkontakt</w:t>
      </w:r>
      <w:r w:rsidR="00790C91" w:rsidRPr="00093679">
        <w:rPr>
          <w:rFonts w:eastAsiaTheme="minorEastAsia" w:cs="Arial"/>
          <w:b/>
          <w:sz w:val="18"/>
          <w:szCs w:val="18"/>
          <w:lang w:val="de-CH" w:eastAsia="de-DE"/>
        </w:rPr>
        <w:t xml:space="preserve"> BERNEXPO GROUPE</w:t>
      </w:r>
    </w:p>
    <w:p w:rsidR="00FF4137" w:rsidRPr="00093679" w:rsidRDefault="00790C91" w:rsidP="00790C91">
      <w:pPr>
        <w:autoSpaceDE w:val="0"/>
        <w:autoSpaceDN w:val="0"/>
        <w:adjustRightInd w:val="0"/>
        <w:spacing w:line="276" w:lineRule="auto"/>
        <w:jc w:val="left"/>
        <w:rPr>
          <w:rFonts w:eastAsiaTheme="minorEastAsia" w:cs="Arial"/>
          <w:sz w:val="18"/>
          <w:szCs w:val="18"/>
          <w:lang w:val="de-CH" w:eastAsia="de-DE"/>
        </w:rPr>
      </w:pPr>
      <w:r w:rsidRPr="00093679">
        <w:rPr>
          <w:rFonts w:eastAsiaTheme="minorEastAsia" w:cs="Arial"/>
          <w:sz w:val="18"/>
          <w:szCs w:val="18"/>
          <w:lang w:val="de-CH" w:eastAsia="de-DE"/>
        </w:rPr>
        <w:t xml:space="preserve">Adrian Erni, Mediensprecher, </w:t>
      </w:r>
      <w:r w:rsidR="00FF4137" w:rsidRPr="00093679">
        <w:rPr>
          <w:rFonts w:eastAsiaTheme="minorEastAsia" w:cs="Arial"/>
          <w:sz w:val="18"/>
          <w:szCs w:val="18"/>
          <w:lang w:val="de-CH" w:eastAsia="de-DE"/>
        </w:rPr>
        <w:t>Tel. 031 313 01 25</w:t>
      </w:r>
      <w:r w:rsidR="00273FD1" w:rsidRPr="00093679">
        <w:rPr>
          <w:rFonts w:eastAsiaTheme="minorEastAsia" w:cs="Arial"/>
          <w:sz w:val="18"/>
          <w:szCs w:val="18"/>
          <w:lang w:val="de-CH" w:eastAsia="de-DE"/>
        </w:rPr>
        <w:t>, E</w:t>
      </w:r>
      <w:r w:rsidR="00093679">
        <w:rPr>
          <w:rFonts w:eastAsiaTheme="minorEastAsia" w:cs="Arial"/>
          <w:sz w:val="18"/>
          <w:szCs w:val="18"/>
          <w:lang w:val="de-CH" w:eastAsia="de-DE"/>
        </w:rPr>
        <w:t>-M</w:t>
      </w:r>
      <w:r w:rsidR="00273FD1" w:rsidRPr="00093679">
        <w:rPr>
          <w:rFonts w:eastAsiaTheme="minorEastAsia" w:cs="Arial"/>
          <w:sz w:val="18"/>
          <w:szCs w:val="18"/>
          <w:lang w:val="de-CH" w:eastAsia="de-DE"/>
        </w:rPr>
        <w:t>ail: adrian.erni@bernexpo.ch</w:t>
      </w:r>
    </w:p>
    <w:sectPr w:rsidR="00FF4137" w:rsidRPr="00093679" w:rsidSect="00F71E6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2552" w:right="1559" w:bottom="1985" w:left="1701" w:header="987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307" w:rsidRDefault="00F84307" w:rsidP="00634445">
      <w:r>
        <w:separator/>
      </w:r>
    </w:p>
  </w:endnote>
  <w:endnote w:type="continuationSeparator" w:id="0">
    <w:p w:rsidR="00F84307" w:rsidRDefault="00F84307" w:rsidP="0063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365"/>
      <w:gridCol w:w="1275"/>
    </w:tblGrid>
    <w:tr w:rsidR="00893003" w:rsidTr="00E10DAD">
      <w:trPr>
        <w:trHeight w:val="715"/>
      </w:trPr>
      <w:tc>
        <w:tcPr>
          <w:tcW w:w="7371" w:type="dxa"/>
          <w:tcBorders>
            <w:bottom w:val="nil"/>
          </w:tcBorders>
          <w:shd w:val="clear" w:color="auto" w:fill="auto"/>
        </w:tcPr>
        <w:p w:rsidR="00893003" w:rsidRDefault="00893003" w:rsidP="000E6C00">
          <w:pPr>
            <w:pStyle w:val="Datum"/>
            <w:rPr>
              <w:bCs/>
            </w:rPr>
          </w:pPr>
        </w:p>
        <w:p w:rsidR="00893003" w:rsidRDefault="00893003" w:rsidP="000E6C00">
          <w:pPr>
            <w:pStyle w:val="Datum"/>
            <w:rPr>
              <w:bCs/>
            </w:rPr>
          </w:pPr>
        </w:p>
        <w:p w:rsidR="00893003" w:rsidRPr="002669B5" w:rsidRDefault="00893003" w:rsidP="000E6C00">
          <w:pPr>
            <w:pStyle w:val="Datum"/>
            <w:rPr>
              <w:bCs/>
            </w:rPr>
          </w:pPr>
        </w:p>
      </w:tc>
      <w:tc>
        <w:tcPr>
          <w:tcW w:w="1276" w:type="dxa"/>
          <w:tcBorders>
            <w:bottom w:val="nil"/>
          </w:tcBorders>
          <w:shd w:val="clear" w:color="auto" w:fill="auto"/>
        </w:tcPr>
        <w:p w:rsidR="00893003" w:rsidRDefault="00893003" w:rsidP="000E6C00">
          <w:pPr>
            <w:pStyle w:val="Datum"/>
            <w:jc w:val="right"/>
          </w:pPr>
        </w:p>
        <w:p w:rsidR="00893003" w:rsidRDefault="00893003" w:rsidP="000E6C00">
          <w:pPr>
            <w:pStyle w:val="Datum"/>
            <w:jc w:val="right"/>
          </w:pPr>
        </w:p>
        <w:p w:rsidR="00893003" w:rsidRDefault="00893003" w:rsidP="000E6C00">
          <w:pPr>
            <w:pStyle w:val="Datum"/>
            <w:jc w:val="right"/>
          </w:pPr>
        </w:p>
        <w:p w:rsidR="00893003" w:rsidRPr="002669B5" w:rsidRDefault="00893003" w:rsidP="000E6C00">
          <w:pPr>
            <w:pStyle w:val="Datum"/>
            <w:jc w:val="right"/>
          </w:pPr>
          <w:r>
            <w:t xml:space="preserve">Page </w:t>
          </w:r>
          <w:r w:rsidRPr="002669B5">
            <w:fldChar w:fldCharType="begin"/>
          </w:r>
          <w:r w:rsidRPr="002669B5">
            <w:instrText xml:space="preserve"> </w:instrText>
          </w:r>
          <w:r>
            <w:instrText>PAGE</w:instrText>
          </w:r>
          <w:r w:rsidRPr="002669B5">
            <w:instrText xml:space="preserve"> </w:instrText>
          </w:r>
          <w:r w:rsidRPr="002669B5">
            <w:fldChar w:fldCharType="separate"/>
          </w:r>
          <w:r w:rsidR="004302D9">
            <w:rPr>
              <w:noProof/>
            </w:rPr>
            <w:t>2</w:t>
          </w:r>
          <w:r w:rsidRPr="002669B5">
            <w:fldChar w:fldCharType="end"/>
          </w:r>
          <w:r>
            <w:t>/</w:t>
          </w:r>
          <w:r w:rsidRPr="002669B5">
            <w:fldChar w:fldCharType="begin"/>
          </w:r>
          <w:r w:rsidRPr="002669B5">
            <w:instrText xml:space="preserve"> </w:instrText>
          </w:r>
          <w:r>
            <w:instrText>NUMPAGES</w:instrText>
          </w:r>
          <w:r w:rsidRPr="002669B5">
            <w:instrText xml:space="preserve"> </w:instrText>
          </w:r>
          <w:r w:rsidRPr="002669B5">
            <w:fldChar w:fldCharType="separate"/>
          </w:r>
          <w:r w:rsidR="003F16C2">
            <w:rPr>
              <w:noProof/>
            </w:rPr>
            <w:t>1</w:t>
          </w:r>
          <w:r w:rsidRPr="002669B5">
            <w:fldChar w:fldCharType="end"/>
          </w:r>
        </w:p>
      </w:tc>
    </w:tr>
  </w:tbl>
  <w:p w:rsidR="00893003" w:rsidRDefault="008930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ook w:val="00A0" w:firstRow="1" w:lastRow="0" w:firstColumn="1" w:lastColumn="0" w:noHBand="0" w:noVBand="0"/>
    </w:tblPr>
    <w:tblGrid>
      <w:gridCol w:w="2093"/>
      <w:gridCol w:w="2835"/>
      <w:gridCol w:w="4252"/>
    </w:tblGrid>
    <w:tr w:rsidR="00893003" w:rsidTr="00E10DAD">
      <w:trPr>
        <w:trHeight w:val="715"/>
      </w:trPr>
      <w:tc>
        <w:tcPr>
          <w:tcW w:w="2093" w:type="dxa"/>
          <w:tcBorders>
            <w:bottom w:val="nil"/>
          </w:tcBorders>
          <w:shd w:val="clear" w:color="auto" w:fill="auto"/>
        </w:tcPr>
        <w:p w:rsidR="00893003" w:rsidRPr="001430C0" w:rsidRDefault="00893003" w:rsidP="00314BE4">
          <w:pPr>
            <w:pStyle w:val="Datum"/>
            <w:ind w:right="-533"/>
            <w:rPr>
              <w:bCs/>
              <w:lang w:val="de-DE"/>
            </w:rPr>
          </w:pPr>
          <w:r w:rsidRPr="001430C0">
            <w:rPr>
              <w:lang w:val="de-DE"/>
            </w:rPr>
            <w:t>BERNEXPO AG</w:t>
          </w:r>
        </w:p>
        <w:p w:rsidR="00893003" w:rsidRPr="001430C0" w:rsidRDefault="00893003" w:rsidP="00314BE4">
          <w:pPr>
            <w:pStyle w:val="Datum"/>
            <w:rPr>
              <w:bCs/>
              <w:lang w:val="de-DE"/>
            </w:rPr>
          </w:pPr>
          <w:proofErr w:type="spellStart"/>
          <w:r w:rsidRPr="001430C0">
            <w:rPr>
              <w:lang w:val="de-DE"/>
            </w:rPr>
            <w:t>Mingerstrasse</w:t>
          </w:r>
          <w:proofErr w:type="spellEnd"/>
          <w:r w:rsidRPr="001430C0">
            <w:rPr>
              <w:lang w:val="de-DE"/>
            </w:rPr>
            <w:t xml:space="preserve"> 6 </w:t>
          </w:r>
        </w:p>
        <w:p w:rsidR="00893003" w:rsidRPr="001430C0" w:rsidRDefault="00FF4137" w:rsidP="00314BE4">
          <w:pPr>
            <w:pStyle w:val="Datum"/>
            <w:rPr>
              <w:bCs/>
              <w:lang w:val="de-DE"/>
            </w:rPr>
          </w:pPr>
          <w:r>
            <w:rPr>
              <w:lang w:val="de-DE"/>
            </w:rPr>
            <w:t>Postfach</w:t>
          </w:r>
        </w:p>
        <w:p w:rsidR="00893003" w:rsidRPr="001430C0" w:rsidRDefault="00893003" w:rsidP="00FF4137">
          <w:pPr>
            <w:pStyle w:val="Datum"/>
            <w:rPr>
              <w:bCs/>
              <w:lang w:val="de-DE"/>
            </w:rPr>
          </w:pPr>
          <w:r w:rsidRPr="001430C0">
            <w:rPr>
              <w:lang w:val="de-DE"/>
            </w:rPr>
            <w:t>CH-3000 Bern 22</w:t>
          </w:r>
        </w:p>
      </w:tc>
      <w:tc>
        <w:tcPr>
          <w:tcW w:w="2835" w:type="dxa"/>
          <w:tcBorders>
            <w:bottom w:val="nil"/>
          </w:tcBorders>
          <w:shd w:val="clear" w:color="auto" w:fill="auto"/>
        </w:tcPr>
        <w:p w:rsidR="00893003" w:rsidRPr="002669B5" w:rsidRDefault="00893003" w:rsidP="00314BE4">
          <w:pPr>
            <w:pStyle w:val="Datum"/>
            <w:tabs>
              <w:tab w:val="clear" w:pos="567"/>
              <w:tab w:val="clear" w:pos="851"/>
              <w:tab w:val="left" w:pos="601"/>
            </w:tabs>
            <w:ind w:left="601"/>
            <w:rPr>
              <w:bCs/>
            </w:rPr>
          </w:pPr>
          <w:proofErr w:type="gramStart"/>
          <w:r>
            <w:t>T</w:t>
          </w:r>
          <w:r w:rsidR="00FF4137">
            <w:t>e</w:t>
          </w:r>
          <w:r>
            <w:t>l.+</w:t>
          </w:r>
          <w:proofErr w:type="gramEnd"/>
          <w:r>
            <w:t>41 31 340 11 11</w:t>
          </w:r>
        </w:p>
        <w:p w:rsidR="00893003" w:rsidRPr="002669B5" w:rsidRDefault="00893003" w:rsidP="00314BE4">
          <w:pPr>
            <w:pStyle w:val="Datum"/>
            <w:tabs>
              <w:tab w:val="clear" w:pos="567"/>
              <w:tab w:val="clear" w:pos="851"/>
              <w:tab w:val="left" w:pos="601"/>
            </w:tabs>
            <w:ind w:left="601"/>
            <w:rPr>
              <w:bCs/>
            </w:rPr>
          </w:pPr>
          <w:r>
            <w:t>Fax +41 31 340 11 10</w:t>
          </w:r>
        </w:p>
        <w:p w:rsidR="00893003" w:rsidRPr="002669B5" w:rsidRDefault="00893003" w:rsidP="00314BE4">
          <w:pPr>
            <w:pStyle w:val="Datum"/>
            <w:tabs>
              <w:tab w:val="left" w:pos="601"/>
            </w:tabs>
            <w:ind w:left="601"/>
            <w:rPr>
              <w:bCs/>
            </w:rPr>
          </w:pPr>
          <w:r>
            <w:t>info@bernexpo.ch</w:t>
          </w:r>
        </w:p>
        <w:p w:rsidR="00893003" w:rsidRPr="002669B5" w:rsidRDefault="00893003" w:rsidP="00314BE4">
          <w:pPr>
            <w:pStyle w:val="Datum"/>
            <w:tabs>
              <w:tab w:val="left" w:pos="601"/>
            </w:tabs>
            <w:ind w:left="601"/>
            <w:rPr>
              <w:bCs/>
            </w:rPr>
          </w:pPr>
          <w:r>
            <w:t>www.bernexpo.ch</w:t>
          </w:r>
        </w:p>
      </w:tc>
      <w:tc>
        <w:tcPr>
          <w:tcW w:w="4252" w:type="dxa"/>
          <w:tcBorders>
            <w:bottom w:val="nil"/>
          </w:tcBorders>
          <w:shd w:val="clear" w:color="auto" w:fill="auto"/>
        </w:tcPr>
        <w:p w:rsidR="00893003" w:rsidRPr="002669B5" w:rsidRDefault="00893003" w:rsidP="00314BE4">
          <w:pPr>
            <w:rPr>
              <w:bCs/>
            </w:rPr>
          </w:pPr>
        </w:p>
      </w:tc>
    </w:tr>
  </w:tbl>
  <w:p w:rsidR="00893003" w:rsidRDefault="008930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307" w:rsidRDefault="00F84307" w:rsidP="00634445">
      <w:r>
        <w:separator/>
      </w:r>
    </w:p>
  </w:footnote>
  <w:footnote w:type="continuationSeparator" w:id="0">
    <w:p w:rsidR="00F84307" w:rsidRDefault="00F84307" w:rsidP="00634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ook w:val="00A0" w:firstRow="1" w:lastRow="0" w:firstColumn="1" w:lastColumn="0" w:noHBand="0" w:noVBand="0"/>
    </w:tblPr>
    <w:tblGrid>
      <w:gridCol w:w="6915"/>
      <w:gridCol w:w="2866"/>
    </w:tblGrid>
    <w:tr w:rsidR="00893003" w:rsidTr="00E10DAD">
      <w:trPr>
        <w:trHeight w:val="1133"/>
      </w:trPr>
      <w:tc>
        <w:tcPr>
          <w:tcW w:w="7088" w:type="dxa"/>
          <w:tcBorders>
            <w:bottom w:val="nil"/>
          </w:tcBorders>
        </w:tcPr>
        <w:p w:rsidR="00893003" w:rsidRPr="00BF74C3" w:rsidRDefault="00893003" w:rsidP="000E6C00"/>
      </w:tc>
      <w:tc>
        <w:tcPr>
          <w:tcW w:w="2693" w:type="dxa"/>
          <w:tcBorders>
            <w:bottom w:val="nil"/>
          </w:tcBorders>
        </w:tcPr>
        <w:p w:rsidR="00893003" w:rsidRDefault="00893003" w:rsidP="000E6C00">
          <w:pPr>
            <w:tabs>
              <w:tab w:val="clear" w:pos="851"/>
            </w:tabs>
            <w:spacing w:line="240" w:lineRule="auto"/>
          </w:pPr>
          <w:r>
            <w:rPr>
              <w:noProof/>
              <w:lang w:val="de-CH" w:eastAsia="de-CH" w:bidi="ar-SA"/>
            </w:rPr>
            <w:drawing>
              <wp:inline distT="0" distB="0" distL="0" distR="0" wp14:anchorId="5264FC36" wp14:editId="072C7E36">
                <wp:extent cx="1682750" cy="330200"/>
                <wp:effectExtent l="0" t="0" r="0" b="0"/>
                <wp:docPr id="13" name="Bild 1" descr="bernexpo_group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rnexpo_group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7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93003" w:rsidRDefault="00893003" w:rsidP="000E6C00">
          <w:pPr>
            <w:tabs>
              <w:tab w:val="left" w:pos="993"/>
            </w:tabs>
            <w:spacing w:line="240" w:lineRule="auto"/>
            <w:ind w:left="-108"/>
          </w:pPr>
        </w:p>
      </w:tc>
    </w:tr>
  </w:tbl>
  <w:p w:rsidR="00893003" w:rsidRDefault="008930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ook w:val="00A0" w:firstRow="1" w:lastRow="0" w:firstColumn="1" w:lastColumn="0" w:noHBand="0" w:noVBand="0"/>
    </w:tblPr>
    <w:tblGrid>
      <w:gridCol w:w="7088"/>
      <w:gridCol w:w="2693"/>
    </w:tblGrid>
    <w:tr w:rsidR="003B7C0B" w:rsidTr="003B7C0B">
      <w:trPr>
        <w:trHeight w:val="1133"/>
      </w:trPr>
      <w:tc>
        <w:tcPr>
          <w:tcW w:w="7088" w:type="dxa"/>
          <w:tcBorders>
            <w:bottom w:val="nil"/>
          </w:tcBorders>
        </w:tcPr>
        <w:p w:rsidR="003B7C0B" w:rsidRPr="00BF74C3" w:rsidRDefault="003B7C0B" w:rsidP="00314BE4"/>
      </w:tc>
      <w:tc>
        <w:tcPr>
          <w:tcW w:w="2693" w:type="dxa"/>
          <w:tcBorders>
            <w:bottom w:val="nil"/>
          </w:tcBorders>
        </w:tcPr>
        <w:p w:rsidR="003B7C0B" w:rsidRDefault="003B7C0B" w:rsidP="003B7C0B">
          <w:pPr>
            <w:tabs>
              <w:tab w:val="left" w:pos="993"/>
              <w:tab w:val="left" w:pos="1413"/>
            </w:tabs>
            <w:spacing w:line="240" w:lineRule="auto"/>
            <w:ind w:left="-108"/>
          </w:pPr>
        </w:p>
      </w:tc>
    </w:tr>
  </w:tbl>
  <w:p w:rsidR="00893003" w:rsidRDefault="003B7C0B">
    <w:pPr>
      <w:pStyle w:val="Kopfzeile"/>
    </w:pPr>
    <w:r>
      <w:rPr>
        <w:noProof/>
        <w:lang w:val="de-CH" w:eastAsia="de-CH" w:bidi="ar-SA"/>
      </w:rPr>
      <w:drawing>
        <wp:anchor distT="0" distB="0" distL="114300" distR="114300" simplePos="0" relativeHeight="251657728" behindDoc="0" locked="0" layoutInCell="1" allowOverlap="1" wp14:anchorId="1B49001A" wp14:editId="2DC542BA">
          <wp:simplePos x="0" y="0"/>
          <wp:positionH relativeFrom="column">
            <wp:posOffset>3619500</wp:posOffset>
          </wp:positionH>
          <wp:positionV relativeFrom="paragraph">
            <wp:posOffset>-837565</wp:posOffset>
          </wp:positionV>
          <wp:extent cx="1914525" cy="521335"/>
          <wp:effectExtent l="0" t="0" r="952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nexpo_groupe_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B09B8"/>
    <w:multiLevelType w:val="multilevel"/>
    <w:tmpl w:val="09C05C1A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Restart w:val="0"/>
      <w:pStyle w:val="berschrift4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none"/>
      <w:lvlRestart w:val="0"/>
      <w:pStyle w:val="berschrift5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%7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%8%1"/>
      <w:lvlJc w:val="left"/>
      <w:pPr>
        <w:ind w:left="2291" w:hanging="1440"/>
      </w:pPr>
      <w:rPr>
        <w:rFonts w:hint="default"/>
      </w:rPr>
    </w:lvl>
    <w:lvl w:ilvl="8">
      <w:start w:val="1"/>
      <w:numFmt w:val="none"/>
      <w:lvlRestart w:val="0"/>
      <w:lvlText w:val="%9%1"/>
      <w:lvlJc w:val="left"/>
      <w:pPr>
        <w:ind w:left="2432" w:hanging="1581"/>
      </w:pPr>
      <w:rPr>
        <w:rFonts w:hint="default"/>
      </w:rPr>
    </w:lvl>
  </w:abstractNum>
  <w:abstractNum w:abstractNumId="1" w15:restartNumberingAfterBreak="0">
    <w:nsid w:val="468E78AE"/>
    <w:multiLevelType w:val="multilevel"/>
    <w:tmpl w:val="B8181A4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bullet"/>
      <w:pStyle w:val="berschrift6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F9"/>
    <w:rsid w:val="0000774B"/>
    <w:rsid w:val="00033796"/>
    <w:rsid w:val="00035D0D"/>
    <w:rsid w:val="00042620"/>
    <w:rsid w:val="0005638F"/>
    <w:rsid w:val="00073291"/>
    <w:rsid w:val="00084516"/>
    <w:rsid w:val="00093679"/>
    <w:rsid w:val="00097EA7"/>
    <w:rsid w:val="000B08CD"/>
    <w:rsid w:val="000C638B"/>
    <w:rsid w:val="000D05ED"/>
    <w:rsid w:val="000E6C00"/>
    <w:rsid w:val="000E6EC6"/>
    <w:rsid w:val="000F15F1"/>
    <w:rsid w:val="00100779"/>
    <w:rsid w:val="00102E73"/>
    <w:rsid w:val="001037F3"/>
    <w:rsid w:val="00111B65"/>
    <w:rsid w:val="0011709A"/>
    <w:rsid w:val="00127ABE"/>
    <w:rsid w:val="001430C0"/>
    <w:rsid w:val="00153814"/>
    <w:rsid w:val="00155D48"/>
    <w:rsid w:val="001618A8"/>
    <w:rsid w:val="00170ABA"/>
    <w:rsid w:val="0017640B"/>
    <w:rsid w:val="001960D7"/>
    <w:rsid w:val="001A0D59"/>
    <w:rsid w:val="001A4153"/>
    <w:rsid w:val="001B5BEC"/>
    <w:rsid w:val="001E6974"/>
    <w:rsid w:val="001F3B45"/>
    <w:rsid w:val="001F452B"/>
    <w:rsid w:val="001F760F"/>
    <w:rsid w:val="00214E3F"/>
    <w:rsid w:val="00222F6E"/>
    <w:rsid w:val="0023353D"/>
    <w:rsid w:val="002622B0"/>
    <w:rsid w:val="00266BA2"/>
    <w:rsid w:val="00267628"/>
    <w:rsid w:val="00273FD1"/>
    <w:rsid w:val="002B2F08"/>
    <w:rsid w:val="002E5364"/>
    <w:rsid w:val="002E7B36"/>
    <w:rsid w:val="003064BF"/>
    <w:rsid w:val="00314BE4"/>
    <w:rsid w:val="00321849"/>
    <w:rsid w:val="00327CD7"/>
    <w:rsid w:val="00332066"/>
    <w:rsid w:val="00334D20"/>
    <w:rsid w:val="00337D9C"/>
    <w:rsid w:val="003521F9"/>
    <w:rsid w:val="0035310B"/>
    <w:rsid w:val="00376DB7"/>
    <w:rsid w:val="00387126"/>
    <w:rsid w:val="003B7C0B"/>
    <w:rsid w:val="003D4903"/>
    <w:rsid w:val="003F16C2"/>
    <w:rsid w:val="00404ADD"/>
    <w:rsid w:val="004302D9"/>
    <w:rsid w:val="0045340C"/>
    <w:rsid w:val="00470499"/>
    <w:rsid w:val="00491B1D"/>
    <w:rsid w:val="004A76C3"/>
    <w:rsid w:val="004C7273"/>
    <w:rsid w:val="004E4981"/>
    <w:rsid w:val="004E677A"/>
    <w:rsid w:val="004E7543"/>
    <w:rsid w:val="004F1344"/>
    <w:rsid w:val="004F490C"/>
    <w:rsid w:val="004F6CCB"/>
    <w:rsid w:val="00513CB7"/>
    <w:rsid w:val="00517102"/>
    <w:rsid w:val="00522F99"/>
    <w:rsid w:val="00524325"/>
    <w:rsid w:val="00536C42"/>
    <w:rsid w:val="005456EF"/>
    <w:rsid w:val="00557D32"/>
    <w:rsid w:val="00564658"/>
    <w:rsid w:val="00566960"/>
    <w:rsid w:val="00591230"/>
    <w:rsid w:val="00591C16"/>
    <w:rsid w:val="005D0887"/>
    <w:rsid w:val="005F29DF"/>
    <w:rsid w:val="00605A73"/>
    <w:rsid w:val="00632EDE"/>
    <w:rsid w:val="00634445"/>
    <w:rsid w:val="00636AB9"/>
    <w:rsid w:val="006400DB"/>
    <w:rsid w:val="00646594"/>
    <w:rsid w:val="0067398F"/>
    <w:rsid w:val="0067746E"/>
    <w:rsid w:val="006A544C"/>
    <w:rsid w:val="006A5AA5"/>
    <w:rsid w:val="006B02FF"/>
    <w:rsid w:val="006B07A8"/>
    <w:rsid w:val="006B0E67"/>
    <w:rsid w:val="006D3131"/>
    <w:rsid w:val="006E2E0A"/>
    <w:rsid w:val="006F3693"/>
    <w:rsid w:val="00700FE8"/>
    <w:rsid w:val="00706E8B"/>
    <w:rsid w:val="007118C5"/>
    <w:rsid w:val="007122C5"/>
    <w:rsid w:val="00722283"/>
    <w:rsid w:val="00725632"/>
    <w:rsid w:val="0073505A"/>
    <w:rsid w:val="0074701A"/>
    <w:rsid w:val="00751F02"/>
    <w:rsid w:val="00753E3B"/>
    <w:rsid w:val="00754AF4"/>
    <w:rsid w:val="0075710F"/>
    <w:rsid w:val="007617E9"/>
    <w:rsid w:val="00767CE2"/>
    <w:rsid w:val="007803B7"/>
    <w:rsid w:val="00790C91"/>
    <w:rsid w:val="007E4C08"/>
    <w:rsid w:val="007F22E6"/>
    <w:rsid w:val="007F3863"/>
    <w:rsid w:val="007F5928"/>
    <w:rsid w:val="007F69F2"/>
    <w:rsid w:val="008028BF"/>
    <w:rsid w:val="00805B1C"/>
    <w:rsid w:val="00823A73"/>
    <w:rsid w:val="008370F0"/>
    <w:rsid w:val="00842AF9"/>
    <w:rsid w:val="00866571"/>
    <w:rsid w:val="00872DE9"/>
    <w:rsid w:val="00873B4D"/>
    <w:rsid w:val="00873C4E"/>
    <w:rsid w:val="00893003"/>
    <w:rsid w:val="008B7228"/>
    <w:rsid w:val="008F5551"/>
    <w:rsid w:val="00905F62"/>
    <w:rsid w:val="009217ED"/>
    <w:rsid w:val="0096481D"/>
    <w:rsid w:val="00976FC7"/>
    <w:rsid w:val="0099510E"/>
    <w:rsid w:val="009A04F0"/>
    <w:rsid w:val="009A40F6"/>
    <w:rsid w:val="009A7A40"/>
    <w:rsid w:val="009B72AD"/>
    <w:rsid w:val="009D0518"/>
    <w:rsid w:val="009E1E82"/>
    <w:rsid w:val="009E63AD"/>
    <w:rsid w:val="009F36FC"/>
    <w:rsid w:val="00A0493E"/>
    <w:rsid w:val="00A2178D"/>
    <w:rsid w:val="00A278E1"/>
    <w:rsid w:val="00A534E2"/>
    <w:rsid w:val="00A56E97"/>
    <w:rsid w:val="00A8756E"/>
    <w:rsid w:val="00A922AC"/>
    <w:rsid w:val="00A93BB3"/>
    <w:rsid w:val="00AA14B9"/>
    <w:rsid w:val="00AE64B0"/>
    <w:rsid w:val="00B365B6"/>
    <w:rsid w:val="00B65597"/>
    <w:rsid w:val="00BA2332"/>
    <w:rsid w:val="00BB7646"/>
    <w:rsid w:val="00BD0285"/>
    <w:rsid w:val="00BD752E"/>
    <w:rsid w:val="00BE718E"/>
    <w:rsid w:val="00C017C7"/>
    <w:rsid w:val="00C139BA"/>
    <w:rsid w:val="00C44D7F"/>
    <w:rsid w:val="00C53420"/>
    <w:rsid w:val="00C903A7"/>
    <w:rsid w:val="00C96A97"/>
    <w:rsid w:val="00CA2EC8"/>
    <w:rsid w:val="00CA76AA"/>
    <w:rsid w:val="00CB624E"/>
    <w:rsid w:val="00CB6BD7"/>
    <w:rsid w:val="00CE184D"/>
    <w:rsid w:val="00D17495"/>
    <w:rsid w:val="00D2537D"/>
    <w:rsid w:val="00D32405"/>
    <w:rsid w:val="00D407DC"/>
    <w:rsid w:val="00D463C0"/>
    <w:rsid w:val="00D81E29"/>
    <w:rsid w:val="00D90E95"/>
    <w:rsid w:val="00DB2FAB"/>
    <w:rsid w:val="00DE4330"/>
    <w:rsid w:val="00DF4711"/>
    <w:rsid w:val="00DF6026"/>
    <w:rsid w:val="00E02540"/>
    <w:rsid w:val="00E02A1C"/>
    <w:rsid w:val="00E064E2"/>
    <w:rsid w:val="00E10DAD"/>
    <w:rsid w:val="00E73223"/>
    <w:rsid w:val="00E92C13"/>
    <w:rsid w:val="00EA158A"/>
    <w:rsid w:val="00EC3AF3"/>
    <w:rsid w:val="00EF1E1E"/>
    <w:rsid w:val="00F04F94"/>
    <w:rsid w:val="00F06AC4"/>
    <w:rsid w:val="00F43CF2"/>
    <w:rsid w:val="00F577FF"/>
    <w:rsid w:val="00F65AD9"/>
    <w:rsid w:val="00F71E66"/>
    <w:rsid w:val="00F766DA"/>
    <w:rsid w:val="00F84307"/>
    <w:rsid w:val="00FB2F24"/>
    <w:rsid w:val="00FC0105"/>
    <w:rsid w:val="00FD5800"/>
    <w:rsid w:val="00FE5B26"/>
    <w:rsid w:val="00FF01C0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2AF6B8B5"/>
  <w14:defaultImageDpi w14:val="300"/>
  <w15:docId w15:val="{2E6C5C3E-7D8A-4435-9318-4EA35B9D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CH" w:bidi="fr-CH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14BE4"/>
    <w:pPr>
      <w:tabs>
        <w:tab w:val="left" w:pos="567"/>
        <w:tab w:val="left" w:pos="851"/>
      </w:tabs>
      <w:spacing w:line="280" w:lineRule="exact"/>
      <w:jc w:val="both"/>
    </w:pPr>
    <w:rPr>
      <w:rFonts w:ascii="Arial" w:eastAsia="Times New Roman" w:hAnsi="Arial" w:cs="Times New Roman"/>
      <w:spacing w:val="2"/>
      <w:sz w:val="20"/>
    </w:rPr>
  </w:style>
  <w:style w:type="paragraph" w:styleId="berschrift1">
    <w:name w:val="heading 1"/>
    <w:basedOn w:val="Standard"/>
    <w:next w:val="berschrift2"/>
    <w:link w:val="berschrift1Zchn"/>
    <w:qFormat/>
    <w:rsid w:val="008F5551"/>
    <w:pPr>
      <w:keepNext/>
      <w:numPr>
        <w:numId w:val="6"/>
      </w:numPr>
      <w:pBdr>
        <w:bottom w:val="single" w:sz="18" w:space="4" w:color="auto"/>
      </w:pBdr>
      <w:spacing w:before="280"/>
      <w:outlineLvl w:val="0"/>
    </w:pPr>
    <w:rPr>
      <w:b/>
      <w:kern w:val="28"/>
    </w:rPr>
  </w:style>
  <w:style w:type="paragraph" w:styleId="berschrift2">
    <w:name w:val="heading 2"/>
    <w:basedOn w:val="berschrift1"/>
    <w:next w:val="berschrift3"/>
    <w:link w:val="berschrift2Zchn"/>
    <w:qFormat/>
    <w:rsid w:val="008F5551"/>
    <w:pPr>
      <w:numPr>
        <w:ilvl w:val="1"/>
      </w:numPr>
      <w:pBdr>
        <w:bottom w:val="none" w:sz="0" w:space="0" w:color="auto"/>
      </w:pBdr>
      <w:spacing w:before="120"/>
      <w:outlineLvl w:val="1"/>
    </w:pPr>
  </w:style>
  <w:style w:type="paragraph" w:styleId="berschrift3">
    <w:name w:val="heading 3"/>
    <w:basedOn w:val="berschrift2"/>
    <w:link w:val="berschrift3Zchn"/>
    <w:qFormat/>
    <w:rsid w:val="008F5551"/>
    <w:pPr>
      <w:keepNext w:val="0"/>
      <w:keepLines/>
      <w:numPr>
        <w:ilvl w:val="2"/>
      </w:numPr>
      <w:spacing w:before="0"/>
      <w:outlineLvl w:val="2"/>
    </w:pPr>
    <w:rPr>
      <w:b w:val="0"/>
    </w:rPr>
  </w:style>
  <w:style w:type="paragraph" w:styleId="berschrift4">
    <w:name w:val="heading 4"/>
    <w:aliases w:val="Aufzählung 1"/>
    <w:basedOn w:val="Standard"/>
    <w:next w:val="berschrift5"/>
    <w:link w:val="berschrift4Zchn"/>
    <w:qFormat/>
    <w:rsid w:val="008F5551"/>
    <w:pPr>
      <w:keepLines/>
      <w:numPr>
        <w:ilvl w:val="3"/>
        <w:numId w:val="6"/>
      </w:numPr>
      <w:tabs>
        <w:tab w:val="clear" w:pos="851"/>
      </w:tabs>
      <w:outlineLvl w:val="3"/>
    </w:pPr>
    <w:rPr>
      <w:bCs/>
      <w:szCs w:val="28"/>
    </w:rPr>
  </w:style>
  <w:style w:type="paragraph" w:styleId="berschrift5">
    <w:name w:val="heading 5"/>
    <w:basedOn w:val="berschrift6"/>
    <w:next w:val="berschrift6"/>
    <w:link w:val="berschrift5Zchn"/>
    <w:qFormat/>
    <w:rsid w:val="008F5551"/>
    <w:pPr>
      <w:numPr>
        <w:ilvl w:val="4"/>
        <w:numId w:val="6"/>
      </w:numPr>
      <w:outlineLvl w:val="4"/>
    </w:pPr>
  </w:style>
  <w:style w:type="paragraph" w:styleId="berschrift6">
    <w:name w:val="heading 6"/>
    <w:basedOn w:val="Standard"/>
    <w:link w:val="berschrift6Zchn"/>
    <w:qFormat/>
    <w:rsid w:val="008F5551"/>
    <w:pPr>
      <w:numPr>
        <w:ilvl w:val="3"/>
        <w:numId w:val="5"/>
      </w:numPr>
      <w:tabs>
        <w:tab w:val="clear" w:pos="567"/>
      </w:tabs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8F5551"/>
    <w:pPr>
      <w:spacing w:before="200"/>
      <w:outlineLvl w:val="6"/>
    </w:pPr>
    <w:rPr>
      <w:b/>
      <w:sz w:val="15"/>
    </w:rPr>
  </w:style>
  <w:style w:type="paragraph" w:styleId="berschrift8">
    <w:name w:val="heading 8"/>
    <w:basedOn w:val="berschrift7"/>
    <w:next w:val="Standard"/>
    <w:link w:val="berschrift8Zchn"/>
    <w:qFormat/>
    <w:rsid w:val="008F5551"/>
    <w:pPr>
      <w:outlineLvl w:val="7"/>
    </w:pPr>
    <w:rPr>
      <w:b w:val="0"/>
    </w:rPr>
  </w:style>
  <w:style w:type="paragraph" w:styleId="berschrift9">
    <w:name w:val="heading 9"/>
    <w:basedOn w:val="berschrift8"/>
    <w:next w:val="Standardeinzug"/>
    <w:link w:val="berschrift9Zchn"/>
    <w:qFormat/>
    <w:rsid w:val="008F5551"/>
    <w:pPr>
      <w:tabs>
        <w:tab w:val="clear" w:pos="851"/>
      </w:tabs>
      <w:ind w:left="567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F5551"/>
    <w:rPr>
      <w:rFonts w:ascii="Arial" w:eastAsia="Times New Roman" w:hAnsi="Arial" w:cs="Times New Roman"/>
      <w:spacing w:val="2"/>
      <w:sz w:val="20"/>
      <w:szCs w:val="20"/>
      <w:lang w:eastAsia="fr-CH"/>
    </w:rPr>
  </w:style>
  <w:style w:type="paragraph" w:styleId="Kommentarthema">
    <w:name w:val="annotation subject"/>
    <w:basedOn w:val="Kommentartext"/>
    <w:next w:val="Kommentartext"/>
    <w:link w:val="KommentarthemaZchn"/>
    <w:rsid w:val="008F55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F5551"/>
    <w:rPr>
      <w:rFonts w:ascii="Arial" w:eastAsia="Times New Roman" w:hAnsi="Arial" w:cs="Times New Roman"/>
      <w:b/>
      <w:bCs/>
      <w:spacing w:val="2"/>
      <w:sz w:val="20"/>
      <w:szCs w:val="20"/>
      <w:lang w:eastAsia="fr-CH"/>
    </w:rPr>
  </w:style>
  <w:style w:type="paragraph" w:styleId="Sprechblasentext">
    <w:name w:val="Balloon Text"/>
    <w:basedOn w:val="Standard"/>
    <w:link w:val="SprechblasentextZchn"/>
    <w:rsid w:val="008F55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F5551"/>
    <w:rPr>
      <w:rFonts w:ascii="Tahoma" w:eastAsia="Times New Roman" w:hAnsi="Tahoma" w:cs="Tahoma"/>
      <w:spacing w:val="2"/>
      <w:sz w:val="16"/>
      <w:szCs w:val="16"/>
      <w:lang w:eastAsia="fr-CH"/>
    </w:rPr>
  </w:style>
  <w:style w:type="paragraph" w:styleId="Kopfzeile">
    <w:name w:val="header"/>
    <w:basedOn w:val="Standard"/>
    <w:link w:val="KopfzeileZchn"/>
    <w:rsid w:val="008F5551"/>
    <w:pPr>
      <w:tabs>
        <w:tab w:val="clear" w:pos="567"/>
        <w:tab w:val="clear" w:pos="851"/>
        <w:tab w:val="center" w:pos="4536"/>
        <w:tab w:val="right" w:pos="9072"/>
      </w:tabs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8F5551"/>
    <w:rPr>
      <w:rFonts w:ascii="Arial" w:eastAsia="Times New Roman" w:hAnsi="Arial" w:cs="Times New Roman"/>
      <w:spacing w:val="2"/>
      <w:sz w:val="15"/>
      <w:lang w:eastAsia="fr-CH"/>
    </w:rPr>
  </w:style>
  <w:style w:type="paragraph" w:styleId="Fuzeile">
    <w:name w:val="footer"/>
    <w:basedOn w:val="Standard"/>
    <w:link w:val="FuzeileZchn"/>
    <w:rsid w:val="008F5551"/>
    <w:pPr>
      <w:tabs>
        <w:tab w:val="clear" w:pos="567"/>
        <w:tab w:val="clear" w:pos="851"/>
        <w:tab w:val="center" w:pos="4536"/>
        <w:tab w:val="right" w:pos="9072"/>
      </w:tabs>
    </w:pPr>
    <w:rPr>
      <w:sz w:val="15"/>
    </w:rPr>
  </w:style>
  <w:style w:type="character" w:customStyle="1" w:styleId="FuzeileZchn">
    <w:name w:val="Fußzeile Zchn"/>
    <w:basedOn w:val="Absatz-Standardschriftart"/>
    <w:link w:val="Fuzeile"/>
    <w:rsid w:val="008F5551"/>
    <w:rPr>
      <w:rFonts w:ascii="Arial" w:eastAsia="Times New Roman" w:hAnsi="Arial" w:cs="Times New Roman"/>
      <w:spacing w:val="2"/>
      <w:sz w:val="15"/>
      <w:lang w:eastAsia="fr-CH"/>
    </w:rPr>
  </w:style>
  <w:style w:type="paragraph" w:styleId="Anrede">
    <w:name w:val="Salutation"/>
    <w:basedOn w:val="Standard"/>
    <w:next w:val="Standard"/>
    <w:link w:val="AnredeZchn"/>
    <w:uiPriority w:val="99"/>
    <w:rsid w:val="008F5551"/>
    <w:pPr>
      <w:spacing w:before="260" w:after="280"/>
    </w:pPr>
    <w:rPr>
      <w:spacing w:val="4"/>
    </w:rPr>
  </w:style>
  <w:style w:type="character" w:customStyle="1" w:styleId="AnredeZchn">
    <w:name w:val="Anrede Zchn"/>
    <w:basedOn w:val="Absatz-Standardschriftart"/>
    <w:link w:val="Anrede"/>
    <w:uiPriority w:val="99"/>
    <w:rsid w:val="008F5551"/>
    <w:rPr>
      <w:rFonts w:ascii="Arial" w:eastAsia="Times New Roman" w:hAnsi="Arial" w:cs="Times New Roman"/>
      <w:spacing w:val="4"/>
      <w:sz w:val="20"/>
      <w:lang w:eastAsia="fr-CH"/>
    </w:rPr>
  </w:style>
  <w:style w:type="paragraph" w:customStyle="1" w:styleId="Bezeich">
    <w:name w:val="Bezeich"/>
    <w:basedOn w:val="Standard"/>
    <w:uiPriority w:val="99"/>
    <w:rsid w:val="008F5551"/>
    <w:pPr>
      <w:spacing w:line="200" w:lineRule="exact"/>
    </w:pPr>
    <w:rPr>
      <w:sz w:val="15"/>
    </w:rPr>
  </w:style>
  <w:style w:type="paragraph" w:styleId="Datum">
    <w:name w:val="Date"/>
    <w:aliases w:val="Datum-Bereich-Legende"/>
    <w:basedOn w:val="Standard"/>
    <w:next w:val="Standard"/>
    <w:link w:val="DatumZchn"/>
    <w:rsid w:val="008F5551"/>
    <w:pPr>
      <w:spacing w:line="180" w:lineRule="exact"/>
    </w:pPr>
    <w:rPr>
      <w:spacing w:val="4"/>
      <w:sz w:val="15"/>
    </w:rPr>
  </w:style>
  <w:style w:type="character" w:customStyle="1" w:styleId="DatumZchn">
    <w:name w:val="Datum Zchn"/>
    <w:aliases w:val="Datum-Bereich-Legende Zchn"/>
    <w:basedOn w:val="Absatz-Standardschriftart"/>
    <w:link w:val="Datum"/>
    <w:rsid w:val="008F5551"/>
    <w:rPr>
      <w:rFonts w:ascii="Arial" w:eastAsia="Times New Roman" w:hAnsi="Arial" w:cs="Times New Roman"/>
      <w:spacing w:val="4"/>
      <w:sz w:val="15"/>
      <w:lang w:eastAsia="fr-CH"/>
    </w:rPr>
  </w:style>
  <w:style w:type="paragraph" w:styleId="Funotentext">
    <w:name w:val="footnote text"/>
    <w:basedOn w:val="Standard"/>
    <w:link w:val="FunotentextZchn"/>
    <w:semiHidden/>
    <w:rsid w:val="008F5551"/>
  </w:style>
  <w:style w:type="character" w:customStyle="1" w:styleId="FunotentextZchn">
    <w:name w:val="Fußnotentext Zchn"/>
    <w:basedOn w:val="Absatz-Standardschriftart"/>
    <w:link w:val="Funotentext"/>
    <w:semiHidden/>
    <w:rsid w:val="008F5551"/>
    <w:rPr>
      <w:rFonts w:ascii="Arial" w:eastAsia="Times New Roman" w:hAnsi="Arial" w:cs="Times New Roman"/>
      <w:spacing w:val="2"/>
      <w:sz w:val="20"/>
      <w:lang w:eastAsia="fr-CH"/>
    </w:rPr>
  </w:style>
  <w:style w:type="character" w:styleId="Funotenzeichen">
    <w:name w:val="footnote reference"/>
    <w:basedOn w:val="Absatz-Standardschriftart"/>
    <w:semiHidden/>
    <w:rsid w:val="008F5551"/>
    <w:rPr>
      <w:vertAlign w:val="superscript"/>
    </w:rPr>
  </w:style>
  <w:style w:type="paragraph" w:customStyle="1" w:styleId="Lead">
    <w:name w:val="Lead"/>
    <w:basedOn w:val="Standard"/>
    <w:next w:val="Standard"/>
    <w:qFormat/>
    <w:rsid w:val="008F5551"/>
    <w:pPr>
      <w:widowControl w:val="0"/>
      <w:tabs>
        <w:tab w:val="clear" w:pos="567"/>
        <w:tab w:val="clear" w:pos="851"/>
      </w:tabs>
      <w:autoSpaceDE w:val="0"/>
      <w:autoSpaceDN w:val="0"/>
      <w:adjustRightInd w:val="0"/>
      <w:spacing w:after="200" w:line="240" w:lineRule="auto"/>
    </w:pPr>
    <w:rPr>
      <w:rFonts w:cs="Arial-BoldMT"/>
      <w:b/>
      <w:bCs/>
      <w:spacing w:val="0"/>
      <w:szCs w:val="22"/>
    </w:rPr>
  </w:style>
  <w:style w:type="paragraph" w:styleId="Liste">
    <w:name w:val="List"/>
    <w:basedOn w:val="Standard"/>
    <w:rsid w:val="008F5551"/>
    <w:pPr>
      <w:ind w:left="283" w:hanging="283"/>
      <w:contextualSpacing/>
    </w:pPr>
  </w:style>
  <w:style w:type="paragraph" w:customStyle="1" w:styleId="PostalischerAbsender">
    <w:name w:val="Postalischer Absender"/>
    <w:basedOn w:val="Standard"/>
    <w:qFormat/>
    <w:rsid w:val="008F5551"/>
    <w:pPr>
      <w:tabs>
        <w:tab w:val="left" w:pos="1680"/>
      </w:tabs>
      <w:spacing w:line="240" w:lineRule="auto"/>
    </w:pPr>
    <w:rPr>
      <w:sz w:val="12"/>
    </w:rPr>
  </w:style>
  <w:style w:type="paragraph" w:styleId="Standardeinzug">
    <w:name w:val="Normal Indent"/>
    <w:basedOn w:val="Standard"/>
    <w:rsid w:val="008F5551"/>
    <w:pPr>
      <w:tabs>
        <w:tab w:val="clear" w:pos="851"/>
        <w:tab w:val="num" w:pos="680"/>
      </w:tabs>
      <w:ind w:left="680" w:hanging="680"/>
    </w:pPr>
  </w:style>
  <w:style w:type="paragraph" w:customStyle="1" w:styleId="Tabellentitel">
    <w:name w:val="Tabellentitel"/>
    <w:basedOn w:val="Standard"/>
    <w:next w:val="Standard"/>
    <w:qFormat/>
    <w:rsid w:val="008F5551"/>
    <w:pPr>
      <w:spacing w:before="200"/>
    </w:pPr>
    <w:rPr>
      <w:bCs/>
      <w:sz w:val="16"/>
    </w:rPr>
  </w:style>
  <w:style w:type="paragraph" w:customStyle="1" w:styleId="Tabelleninhalt">
    <w:name w:val="Tabelleninhalt"/>
    <w:basedOn w:val="Tabellentitel"/>
    <w:qFormat/>
    <w:rsid w:val="008F5551"/>
    <w:pPr>
      <w:spacing w:before="0"/>
    </w:pPr>
    <w:rPr>
      <w:sz w:val="15"/>
    </w:rPr>
  </w:style>
  <w:style w:type="table" w:styleId="Tabellenraster">
    <w:name w:val="Table Grid"/>
    <w:basedOn w:val="NormaleTabelle"/>
    <w:rsid w:val="008F5551"/>
    <w:pPr>
      <w:tabs>
        <w:tab w:val="left" w:pos="567"/>
        <w:tab w:val="left" w:pos="851"/>
      </w:tabs>
    </w:pPr>
    <w:rPr>
      <w:rFonts w:ascii="Arial" w:eastAsia="Times New Roman" w:hAnsi="Arial" w:cs="Times New Roman"/>
      <w:sz w:val="20"/>
      <w:szCs w:val="20"/>
    </w:rPr>
    <w:tblPr>
      <w:tblBorders>
        <w:bottom w:val="single" w:sz="2" w:space="0" w:color="auto"/>
        <w:insideH w:val="single" w:sz="2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Helvetica" w:hAnsi="Helvetica"/>
        <w:b w:val="0"/>
        <w:bCs/>
        <w:i w:val="0"/>
        <w:color w:val="auto"/>
        <w:sz w:val="16"/>
      </w:rPr>
      <w:tblPr/>
      <w:tcPr>
        <w:tcW w:w="0" w:type="auto"/>
        <w:tcBorders>
          <w:bottom w:val="nil"/>
          <w:insideH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nraster-Einzug">
    <w:name w:val="Tabellenraster-Einzug"/>
    <w:basedOn w:val="Tabellenraster"/>
    <w:rsid w:val="008F5551"/>
    <w:tblPr/>
    <w:tcPr>
      <w:shd w:val="clear" w:color="auto" w:fill="auto"/>
    </w:tcPr>
    <w:tblStylePr w:type="firstRow">
      <w:rPr>
        <w:rFonts w:ascii="Helvetica" w:hAnsi="Helvetica"/>
        <w:b w:val="0"/>
        <w:bCs/>
        <w:i w:val="0"/>
        <w:color w:val="auto"/>
        <w:sz w:val="16"/>
      </w:rPr>
      <w:tblPr/>
      <w:tcPr>
        <w:tcW w:w="0" w:type="auto"/>
        <w:tcBorders>
          <w:bottom w:val="nil"/>
          <w:insideH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itel">
    <w:name w:val="Title"/>
    <w:basedOn w:val="Standard"/>
    <w:next w:val="Lead"/>
    <w:link w:val="TitelZchn"/>
    <w:qFormat/>
    <w:rsid w:val="00513CB7"/>
    <w:pPr>
      <w:spacing w:after="200" w:line="420" w:lineRule="exact"/>
      <w:outlineLvl w:val="0"/>
    </w:pPr>
    <w:rPr>
      <w:b/>
      <w:bCs/>
      <w:spacing w:val="4"/>
      <w:kern w:val="28"/>
      <w:szCs w:val="32"/>
    </w:rPr>
  </w:style>
  <w:style w:type="character" w:customStyle="1" w:styleId="TitelZchn">
    <w:name w:val="Titel Zchn"/>
    <w:basedOn w:val="Absatz-Standardschriftart"/>
    <w:link w:val="Titel"/>
    <w:rsid w:val="00513CB7"/>
    <w:rPr>
      <w:rFonts w:ascii="Arial" w:eastAsia="Times New Roman" w:hAnsi="Arial" w:cs="Times New Roman"/>
      <w:b/>
      <w:bCs/>
      <w:spacing w:val="4"/>
      <w:kern w:val="28"/>
      <w:sz w:val="20"/>
      <w:szCs w:val="32"/>
      <w:lang w:val="fr-CH" w:eastAsia="fr-CH"/>
    </w:rPr>
  </w:style>
  <w:style w:type="paragraph" w:customStyle="1" w:styleId="TitelBold">
    <w:name w:val="Titel Bold"/>
    <w:basedOn w:val="Titel"/>
    <w:next w:val="Titel"/>
    <w:qFormat/>
    <w:rsid w:val="008F5551"/>
    <w:pPr>
      <w:spacing w:after="0"/>
    </w:pPr>
    <w:rPr>
      <w:b w:val="0"/>
    </w:rPr>
  </w:style>
  <w:style w:type="paragraph" w:customStyle="1" w:styleId="TitelIndex">
    <w:name w:val="Titel Index"/>
    <w:basedOn w:val="Lead"/>
    <w:qFormat/>
    <w:rsid w:val="008F5551"/>
    <w:pPr>
      <w:pBdr>
        <w:bottom w:val="single" w:sz="18" w:space="4" w:color="auto"/>
      </w:pBdr>
    </w:pPr>
  </w:style>
  <w:style w:type="character" w:customStyle="1" w:styleId="berschrift1Zchn">
    <w:name w:val="Überschrift 1 Zchn"/>
    <w:basedOn w:val="Absatz-Standardschriftart"/>
    <w:link w:val="berschrift1"/>
    <w:rsid w:val="008F5551"/>
    <w:rPr>
      <w:rFonts w:ascii="Arial" w:eastAsia="Times New Roman" w:hAnsi="Arial" w:cs="Times New Roman"/>
      <w:b/>
      <w:spacing w:val="2"/>
      <w:kern w:val="28"/>
      <w:sz w:val="20"/>
      <w:lang w:val="fr-CH" w:eastAsia="fr-CH"/>
    </w:rPr>
  </w:style>
  <w:style w:type="character" w:customStyle="1" w:styleId="berschrift2Zchn">
    <w:name w:val="Überschrift 2 Zchn"/>
    <w:basedOn w:val="Absatz-Standardschriftart"/>
    <w:link w:val="berschrift2"/>
    <w:rsid w:val="008F5551"/>
    <w:rPr>
      <w:rFonts w:ascii="Arial" w:eastAsia="Times New Roman" w:hAnsi="Arial" w:cs="Times New Roman"/>
      <w:b/>
      <w:spacing w:val="2"/>
      <w:kern w:val="28"/>
      <w:sz w:val="20"/>
      <w:lang w:val="fr-CH" w:eastAsia="fr-CH"/>
    </w:rPr>
  </w:style>
  <w:style w:type="character" w:customStyle="1" w:styleId="berschrift3Zchn">
    <w:name w:val="Überschrift 3 Zchn"/>
    <w:basedOn w:val="Absatz-Standardschriftart"/>
    <w:link w:val="berschrift3"/>
    <w:rsid w:val="008F5551"/>
    <w:rPr>
      <w:rFonts w:ascii="Arial" w:eastAsia="Times New Roman" w:hAnsi="Arial" w:cs="Times New Roman"/>
      <w:spacing w:val="2"/>
      <w:kern w:val="28"/>
      <w:sz w:val="20"/>
      <w:lang w:val="fr-CH" w:eastAsia="fr-CH"/>
    </w:rPr>
  </w:style>
  <w:style w:type="character" w:customStyle="1" w:styleId="berschrift4Zchn">
    <w:name w:val="Überschrift 4 Zchn"/>
    <w:aliases w:val="Aufzählung 1 Zchn"/>
    <w:basedOn w:val="Absatz-Standardschriftart"/>
    <w:link w:val="berschrift4"/>
    <w:rsid w:val="008F5551"/>
    <w:rPr>
      <w:rFonts w:ascii="Arial" w:eastAsia="Times New Roman" w:hAnsi="Arial" w:cs="Times New Roman"/>
      <w:bCs/>
      <w:spacing w:val="2"/>
      <w:sz w:val="20"/>
      <w:szCs w:val="28"/>
      <w:lang w:eastAsia="fr-CH"/>
    </w:rPr>
  </w:style>
  <w:style w:type="character" w:customStyle="1" w:styleId="berschrift5Zchn">
    <w:name w:val="Überschrift 5 Zchn"/>
    <w:basedOn w:val="Absatz-Standardschriftart"/>
    <w:link w:val="berschrift5"/>
    <w:rsid w:val="008F5551"/>
    <w:rPr>
      <w:rFonts w:ascii="Arial" w:eastAsia="Times New Roman" w:hAnsi="Arial" w:cs="Times New Roman"/>
      <w:bCs/>
      <w:spacing w:val="2"/>
      <w:sz w:val="20"/>
      <w:szCs w:val="22"/>
      <w:lang w:eastAsia="fr-CH"/>
    </w:rPr>
  </w:style>
  <w:style w:type="character" w:customStyle="1" w:styleId="berschrift6Zchn">
    <w:name w:val="Überschrift 6 Zchn"/>
    <w:basedOn w:val="Absatz-Standardschriftart"/>
    <w:link w:val="berschrift6"/>
    <w:rsid w:val="008F5551"/>
    <w:rPr>
      <w:rFonts w:ascii="Arial" w:eastAsia="Times New Roman" w:hAnsi="Arial" w:cs="Times New Roman"/>
      <w:bCs/>
      <w:spacing w:val="2"/>
      <w:sz w:val="20"/>
      <w:szCs w:val="22"/>
      <w:lang w:eastAsia="fr-CH"/>
    </w:rPr>
  </w:style>
  <w:style w:type="character" w:customStyle="1" w:styleId="berschrift7Zchn">
    <w:name w:val="Überschrift 7 Zchn"/>
    <w:basedOn w:val="Absatz-Standardschriftart"/>
    <w:link w:val="berschrift7"/>
    <w:rsid w:val="008F5551"/>
    <w:rPr>
      <w:rFonts w:ascii="Arial" w:eastAsia="Times New Roman" w:hAnsi="Arial" w:cs="Times New Roman"/>
      <w:b/>
      <w:spacing w:val="2"/>
      <w:sz w:val="15"/>
      <w:lang w:eastAsia="fr-CH"/>
    </w:rPr>
  </w:style>
  <w:style w:type="character" w:customStyle="1" w:styleId="berschrift8Zchn">
    <w:name w:val="Überschrift 8 Zchn"/>
    <w:basedOn w:val="Absatz-Standardschriftart"/>
    <w:link w:val="berschrift8"/>
    <w:rsid w:val="008F5551"/>
    <w:rPr>
      <w:rFonts w:ascii="Arial" w:eastAsia="Times New Roman" w:hAnsi="Arial" w:cs="Times New Roman"/>
      <w:spacing w:val="2"/>
      <w:sz w:val="15"/>
      <w:lang w:eastAsia="fr-CH"/>
    </w:rPr>
  </w:style>
  <w:style w:type="character" w:customStyle="1" w:styleId="berschrift9Zchn">
    <w:name w:val="Überschrift 9 Zchn"/>
    <w:basedOn w:val="Absatz-Standardschriftart"/>
    <w:link w:val="berschrift9"/>
    <w:rsid w:val="008F5551"/>
    <w:rPr>
      <w:rFonts w:ascii="Arial" w:eastAsia="Times New Roman" w:hAnsi="Arial" w:cs="Times New Roman"/>
      <w:spacing w:val="2"/>
      <w:sz w:val="15"/>
      <w:lang w:eastAsia="fr-CH"/>
    </w:rPr>
  </w:style>
  <w:style w:type="paragraph" w:styleId="Verzeichnis1">
    <w:name w:val="toc 1"/>
    <w:basedOn w:val="Standard"/>
    <w:next w:val="Standard"/>
    <w:autoRedefine/>
    <w:uiPriority w:val="39"/>
    <w:rsid w:val="008F5551"/>
    <w:pPr>
      <w:tabs>
        <w:tab w:val="clear" w:pos="851"/>
        <w:tab w:val="left" w:pos="680"/>
        <w:tab w:val="right" w:leader="dot" w:pos="8647"/>
      </w:tabs>
    </w:pPr>
    <w:rPr>
      <w:b/>
      <w:noProof/>
      <w:kern w:val="28"/>
    </w:rPr>
  </w:style>
  <w:style w:type="paragraph" w:styleId="Verzeichnis2">
    <w:name w:val="toc 2"/>
    <w:basedOn w:val="Standard"/>
    <w:next w:val="Standard"/>
    <w:autoRedefine/>
    <w:uiPriority w:val="39"/>
    <w:rsid w:val="008F5551"/>
    <w:pPr>
      <w:tabs>
        <w:tab w:val="clear" w:pos="851"/>
        <w:tab w:val="left" w:pos="680"/>
        <w:tab w:val="left" w:pos="709"/>
        <w:tab w:val="right" w:leader="dot" w:pos="8637"/>
      </w:tabs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8F5551"/>
    <w:pPr>
      <w:tabs>
        <w:tab w:val="clear" w:pos="851"/>
        <w:tab w:val="left" w:pos="680"/>
        <w:tab w:val="right" w:leader="dot" w:pos="8637"/>
      </w:tabs>
    </w:pPr>
    <w:rPr>
      <w:noProof/>
    </w:rPr>
  </w:style>
  <w:style w:type="paragraph" w:styleId="berarbeitung">
    <w:name w:val="Revision"/>
    <w:hidden/>
    <w:uiPriority w:val="99"/>
    <w:semiHidden/>
    <w:rsid w:val="001B5BEC"/>
    <w:rPr>
      <w:rFonts w:ascii="Arial" w:eastAsia="Times New Roman" w:hAnsi="Arial" w:cs="Times New Roman"/>
      <w:spacing w:val="2"/>
      <w:sz w:val="20"/>
    </w:rPr>
  </w:style>
  <w:style w:type="paragraph" w:styleId="StandardWeb">
    <w:name w:val="Normal (Web)"/>
    <w:basedOn w:val="Standard"/>
    <w:uiPriority w:val="99"/>
    <w:unhideWhenUsed/>
    <w:rsid w:val="0045340C"/>
    <w:pPr>
      <w:tabs>
        <w:tab w:val="clear" w:pos="567"/>
        <w:tab w:val="clear" w:pos="851"/>
      </w:tabs>
      <w:spacing w:before="100" w:beforeAutospacing="1" w:after="100" w:afterAutospacing="1" w:line="240" w:lineRule="auto"/>
      <w:jc w:val="left"/>
    </w:pPr>
    <w:rPr>
      <w:rFonts w:ascii="Times New Roman" w:hAnsi="Times New Roman"/>
      <w:spacing w:val="0"/>
      <w:sz w:val="24"/>
      <w:lang w:val="de-CH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BA9C9-3E0F-4C2D-89BA-5686A0E6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Wetterhorn von Weissenfluh AG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Von Weissenfluh</dc:creator>
  <cp:lastModifiedBy>Adrian Erni</cp:lastModifiedBy>
  <cp:revision>3</cp:revision>
  <cp:lastPrinted>2016-11-24T08:31:00Z</cp:lastPrinted>
  <dcterms:created xsi:type="dcterms:W3CDTF">2016-11-24T08:31:00Z</dcterms:created>
  <dcterms:modified xsi:type="dcterms:W3CDTF">2016-11-24T08:57:00Z</dcterms:modified>
</cp:coreProperties>
</file>